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9A" w:rsidRPr="007921EA" w:rsidRDefault="00840F9A" w:rsidP="00840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EA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840F9A" w:rsidRPr="007921EA" w:rsidRDefault="00840F9A" w:rsidP="00840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EA">
        <w:rPr>
          <w:rFonts w:ascii="Times New Roman" w:hAnsi="Times New Roman" w:cs="Times New Roman"/>
          <w:b/>
          <w:sz w:val="28"/>
          <w:szCs w:val="28"/>
        </w:rPr>
        <w:t>«ОКТЯБРЬСКИЙ АГРАРНО-ТЕХНОЛОГИЧЕСКИЙ ТЕХНИКУМ»</w:t>
      </w:r>
    </w:p>
    <w:p w:rsidR="001266E7" w:rsidRDefault="001266E7" w:rsidP="00840F9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66E7" w:rsidRDefault="001266E7" w:rsidP="00840F9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0F9A" w:rsidRPr="007921EA" w:rsidRDefault="007921EA" w:rsidP="00840F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МЕТОДИЧЕСКИЕ УКАЗАНИЯ</w:t>
      </w:r>
    </w:p>
    <w:p w:rsidR="00840F9A" w:rsidRPr="007921EA" w:rsidRDefault="00840F9A" w:rsidP="00840F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1EA">
        <w:rPr>
          <w:rFonts w:ascii="Times New Roman" w:hAnsi="Times New Roman" w:cs="Times New Roman"/>
          <w:b/>
          <w:sz w:val="40"/>
          <w:szCs w:val="40"/>
        </w:rPr>
        <w:t>для выполнения лабораторной работы</w:t>
      </w:r>
    </w:p>
    <w:p w:rsidR="00840F9A" w:rsidRPr="007921EA" w:rsidRDefault="00840F9A" w:rsidP="001266E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921EA">
        <w:rPr>
          <w:rFonts w:ascii="Times New Roman" w:hAnsi="Times New Roman" w:cs="Times New Roman"/>
          <w:b/>
          <w:sz w:val="40"/>
          <w:szCs w:val="40"/>
        </w:rPr>
        <w:t xml:space="preserve">по ПМ 03. </w:t>
      </w:r>
      <w:r w:rsidRPr="007921EA">
        <w:rPr>
          <w:rFonts w:ascii="Times New Roman" w:eastAsia="Times New Roman" w:hAnsi="Times New Roman" w:cs="Times New Roman"/>
          <w:b/>
          <w:sz w:val="36"/>
          <w:szCs w:val="36"/>
        </w:rPr>
        <w:t>Участие в проведении ветеринарно-санитарной экспертизы продуктов и сырья животного происхождения.</w:t>
      </w:r>
    </w:p>
    <w:p w:rsidR="00840F9A" w:rsidRPr="007921EA" w:rsidRDefault="00840F9A" w:rsidP="001266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1EA">
        <w:rPr>
          <w:rFonts w:ascii="Times New Roman" w:hAnsi="Times New Roman" w:cs="Times New Roman"/>
          <w:b/>
          <w:sz w:val="40"/>
          <w:szCs w:val="40"/>
        </w:rPr>
        <w:t xml:space="preserve">МДК 03.01. </w:t>
      </w:r>
    </w:p>
    <w:p w:rsidR="00840F9A" w:rsidRPr="007921EA" w:rsidRDefault="00840F9A" w:rsidP="001266E7">
      <w:pPr>
        <w:spacing w:line="240" w:lineRule="auto"/>
        <w:contextualSpacing/>
        <w:jc w:val="center"/>
        <w:rPr>
          <w:rFonts w:ascii="Segoe Print" w:hAnsi="Segoe Print"/>
          <w:b/>
          <w:i/>
          <w:sz w:val="40"/>
          <w:szCs w:val="40"/>
        </w:rPr>
      </w:pPr>
      <w:r w:rsidRPr="007921EA">
        <w:rPr>
          <w:rFonts w:ascii="Segoe Print" w:hAnsi="Segoe Print"/>
          <w:b/>
          <w:i/>
          <w:sz w:val="40"/>
          <w:szCs w:val="40"/>
        </w:rPr>
        <w:t>«</w:t>
      </w:r>
      <w:r w:rsidRPr="007921EA">
        <w:rPr>
          <w:rFonts w:ascii="Segoe Print" w:eastAsia="Times New Roman" w:hAnsi="Segoe Print" w:cs="Times New Roman"/>
          <w:b/>
          <w:i/>
          <w:sz w:val="36"/>
          <w:szCs w:val="36"/>
        </w:rPr>
        <w:t>Методики ветеринарно-санитарной экспертизы продуктов и сырья животного происхождения</w:t>
      </w:r>
      <w:r w:rsidRPr="007921EA">
        <w:rPr>
          <w:rFonts w:ascii="Segoe Print" w:hAnsi="Segoe Print"/>
          <w:b/>
          <w:i/>
          <w:sz w:val="40"/>
          <w:szCs w:val="40"/>
        </w:rPr>
        <w:t>»</w:t>
      </w:r>
    </w:p>
    <w:p w:rsidR="00840F9A" w:rsidRPr="007921EA" w:rsidRDefault="00840F9A" w:rsidP="001266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2EF6">
        <w:rPr>
          <w:b/>
          <w:sz w:val="48"/>
          <w:szCs w:val="48"/>
        </w:rPr>
        <w:t xml:space="preserve"> </w:t>
      </w:r>
      <w:r w:rsidRPr="007921E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840F9A" w:rsidRPr="007921EA" w:rsidRDefault="00840F9A" w:rsidP="001266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1EA">
        <w:rPr>
          <w:rFonts w:ascii="Times New Roman" w:hAnsi="Times New Roman" w:cs="Times New Roman"/>
          <w:b/>
          <w:bCs/>
          <w:sz w:val="40"/>
          <w:szCs w:val="40"/>
        </w:rPr>
        <w:t>Трихинеллоскопия мяса</w:t>
      </w:r>
    </w:p>
    <w:p w:rsidR="00840F9A" w:rsidRDefault="007921EA" w:rsidP="00840F9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38735</wp:posOffset>
            </wp:positionV>
            <wp:extent cx="2987040" cy="1986915"/>
            <wp:effectExtent l="19050" t="0" r="3810" b="0"/>
            <wp:wrapSquare wrapText="bothSides"/>
            <wp:docPr id="1" name="Рисунок 1" descr="http://www.upakovano.ru/graphics/daily/2010/11/19/picvHet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akovano.ru/graphics/daily/2010/11/19/picvHet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F9A" w:rsidRDefault="00840F9A" w:rsidP="00840F9A">
      <w:pPr>
        <w:jc w:val="center"/>
        <w:rPr>
          <w:b/>
        </w:rPr>
      </w:pPr>
    </w:p>
    <w:p w:rsidR="00840F9A" w:rsidRDefault="00840F9A" w:rsidP="00840F9A">
      <w:pPr>
        <w:jc w:val="center"/>
        <w:rPr>
          <w:b/>
        </w:rPr>
      </w:pPr>
    </w:p>
    <w:p w:rsidR="00840F9A" w:rsidRDefault="00840F9A" w:rsidP="00840F9A">
      <w:pPr>
        <w:jc w:val="center"/>
        <w:rPr>
          <w:b/>
        </w:rPr>
      </w:pPr>
    </w:p>
    <w:p w:rsidR="00840F9A" w:rsidRDefault="00840F9A" w:rsidP="00840F9A">
      <w:pPr>
        <w:jc w:val="center"/>
        <w:rPr>
          <w:b/>
        </w:rPr>
      </w:pPr>
    </w:p>
    <w:p w:rsidR="007921EA" w:rsidRDefault="007921EA" w:rsidP="00840F9A">
      <w:pPr>
        <w:jc w:val="center"/>
        <w:rPr>
          <w:b/>
        </w:rPr>
      </w:pPr>
    </w:p>
    <w:p w:rsidR="001266E7" w:rsidRDefault="001266E7" w:rsidP="007921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F9A" w:rsidRPr="007921EA" w:rsidRDefault="00840F9A" w:rsidP="007921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EA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840F9A" w:rsidRPr="007921EA" w:rsidRDefault="001D5627" w:rsidP="007921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840F9A" w:rsidRPr="007921E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53485" w:rsidRDefault="00553485" w:rsidP="00206414">
      <w:pPr>
        <w:jc w:val="both"/>
        <w:rPr>
          <w:rFonts w:ascii="Times New Roman" w:hAnsi="Times New Roman" w:cs="Times New Roman"/>
          <w:sz w:val="28"/>
          <w:szCs w:val="28"/>
        </w:rPr>
      </w:pPr>
      <w:r w:rsidRPr="00D64A2B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указания для студентов по проведению </w:t>
      </w:r>
      <w:r w:rsidR="00206414">
        <w:rPr>
          <w:rFonts w:ascii="Times New Roman" w:hAnsi="Times New Roman" w:cs="Times New Roman"/>
          <w:sz w:val="28"/>
          <w:szCs w:val="28"/>
        </w:rPr>
        <w:t>лабораторной работы на тему:  «</w:t>
      </w:r>
      <w:r w:rsidR="00206414" w:rsidRPr="00206414">
        <w:rPr>
          <w:rFonts w:ascii="Times New Roman" w:hAnsi="Times New Roman" w:cs="Times New Roman"/>
          <w:bCs/>
          <w:sz w:val="28"/>
          <w:szCs w:val="28"/>
        </w:rPr>
        <w:t>Трихинеллоскопия мяса</w:t>
      </w:r>
      <w:r w:rsidR="00206414">
        <w:rPr>
          <w:rFonts w:ascii="Times New Roman" w:hAnsi="Times New Roman" w:cs="Times New Roman"/>
          <w:sz w:val="28"/>
          <w:szCs w:val="28"/>
        </w:rPr>
        <w:t>».</w:t>
      </w:r>
    </w:p>
    <w:p w:rsidR="00206414" w:rsidRPr="00206414" w:rsidRDefault="00206414" w:rsidP="00206414">
      <w:pPr>
        <w:jc w:val="both"/>
        <w:rPr>
          <w:rFonts w:ascii="Times New Roman" w:hAnsi="Times New Roman" w:cs="Times New Roman"/>
          <w:sz w:val="28"/>
          <w:szCs w:val="28"/>
        </w:rPr>
      </w:pPr>
      <w:r w:rsidRPr="00D64A2B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 w:rsidRPr="00206414">
        <w:rPr>
          <w:rFonts w:ascii="Times New Roman" w:hAnsi="Times New Roman" w:cs="Times New Roman"/>
          <w:sz w:val="28"/>
          <w:szCs w:val="28"/>
        </w:rPr>
        <w:t>имеет целью закрепить и углубить знания, полученные на теоретических занятиях</w:t>
      </w:r>
    </w:p>
    <w:p w:rsidR="00553485" w:rsidRPr="00D64A2B" w:rsidRDefault="00553485" w:rsidP="00553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414" w:rsidRPr="003553C3" w:rsidRDefault="00206414" w:rsidP="00206414">
      <w:pPr>
        <w:rPr>
          <w:rFonts w:ascii="Times New Roman" w:hAnsi="Times New Roman" w:cs="Times New Roman"/>
          <w:sz w:val="28"/>
          <w:szCs w:val="28"/>
        </w:rPr>
      </w:pPr>
      <w:r w:rsidRPr="003553C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06414" w:rsidRDefault="00206414" w:rsidP="00206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Методической комиссией «Профессии и </w:t>
      </w:r>
    </w:p>
    <w:p w:rsidR="00206414" w:rsidRDefault="00206414" w:rsidP="00206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естественнонаучного профиля»</w:t>
      </w:r>
    </w:p>
    <w:p w:rsidR="00206414" w:rsidRDefault="00206414" w:rsidP="00206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  ___    от   «_____» _________________20__ г.</w:t>
      </w:r>
    </w:p>
    <w:p w:rsidR="00206414" w:rsidRDefault="00206414" w:rsidP="00206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 _____________ Маар Н.Ю.</w:t>
      </w:r>
    </w:p>
    <w:p w:rsidR="00206414" w:rsidRDefault="00206414" w:rsidP="0020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485" w:rsidRPr="00D64A2B" w:rsidRDefault="00553485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485" w:rsidRDefault="00553485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 Цыганова В.В.</w:t>
      </w:r>
      <w:r w:rsidRPr="00D6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4A2B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AE6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14" w:rsidRDefault="00206414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485" w:rsidRDefault="00553485" w:rsidP="00553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4B" w:rsidRPr="005B40CB" w:rsidRDefault="00DA414B" w:rsidP="00DA414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B40C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лабораторной</w:t>
      </w:r>
      <w:r w:rsidRPr="005B40CB">
        <w:rPr>
          <w:rFonts w:ascii="Times New Roman" w:hAnsi="Times New Roman" w:cs="Times New Roman"/>
          <w:b/>
          <w:i/>
          <w:sz w:val="28"/>
          <w:szCs w:val="28"/>
        </w:rPr>
        <w:t xml:space="preserve"> работы:</w:t>
      </w:r>
      <w:r w:rsidRPr="005B40CB">
        <w:rPr>
          <w:rFonts w:ascii="Times New Roman" w:hAnsi="Times New Roman" w:cs="Times New Roman"/>
          <w:sz w:val="28"/>
          <w:szCs w:val="28"/>
        </w:rPr>
        <w:t xml:space="preserve"> </w:t>
      </w:r>
      <w:r w:rsidRPr="005B40CB">
        <w:rPr>
          <w:rFonts w:ascii="Times New Roman" w:hAnsi="Times New Roman" w:cs="Times New Roman"/>
          <w:i/>
          <w:sz w:val="28"/>
          <w:szCs w:val="28"/>
        </w:rPr>
        <w:t>«</w:t>
      </w:r>
      <w:r w:rsidRPr="005B40CB">
        <w:rPr>
          <w:rFonts w:ascii="Times New Roman" w:hAnsi="Times New Roman" w:cs="Times New Roman"/>
          <w:bCs/>
          <w:sz w:val="28"/>
          <w:szCs w:val="28"/>
        </w:rPr>
        <w:t>Трихинеллоскопия мяса</w:t>
      </w:r>
      <w:r w:rsidRPr="005B40CB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»</w:t>
      </w:r>
    </w:p>
    <w:p w:rsidR="00DA414B" w:rsidRPr="00946DF2" w:rsidRDefault="00DA414B" w:rsidP="00DA414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6D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Цели</w:t>
      </w:r>
      <w:r w:rsidRPr="00946D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46D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урока:</w:t>
      </w:r>
    </w:p>
    <w:p w:rsidR="00DA414B" w:rsidRPr="00575FF1" w:rsidRDefault="00DA414B" w:rsidP="00DA41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компетенции обучающихся по </w:t>
      </w:r>
      <w:r w:rsidRPr="00575FF1">
        <w:rPr>
          <w:rFonts w:ascii="Times New Roman" w:hAnsi="Times New Roman" w:cs="Times New Roman"/>
          <w:sz w:val="28"/>
          <w:szCs w:val="27"/>
        </w:rPr>
        <w:t xml:space="preserve">проведению </w:t>
      </w:r>
      <w:r>
        <w:rPr>
          <w:rFonts w:ascii="Times New Roman" w:hAnsi="Times New Roman" w:cs="Times New Roman"/>
          <w:sz w:val="28"/>
          <w:szCs w:val="27"/>
        </w:rPr>
        <w:t>трихинеллоскопии мяса свиней.</w:t>
      </w:r>
    </w:p>
    <w:p w:rsidR="00DA414B" w:rsidRPr="00575FF1" w:rsidRDefault="00DA414B" w:rsidP="00DA41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FF1">
        <w:rPr>
          <w:rFonts w:ascii="Times New Roman" w:hAnsi="Times New Roman"/>
          <w:sz w:val="28"/>
          <w:szCs w:val="28"/>
        </w:rPr>
        <w:t>Выработать у учащихся практические навыки по организации рабочего места, соблюдения правил техники безопасности.</w:t>
      </w:r>
    </w:p>
    <w:p w:rsidR="00840F9A" w:rsidRPr="007921EA" w:rsidRDefault="00840F9A" w:rsidP="00DA414B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A">
        <w:rPr>
          <w:rFonts w:ascii="Times New Roman" w:hAnsi="Times New Roman" w:cs="Times New Roman"/>
          <w:b/>
          <w:i/>
          <w:sz w:val="28"/>
          <w:szCs w:val="28"/>
        </w:rPr>
        <w:t>Материалы, оборудование и реактивы:</w:t>
      </w:r>
      <w:r w:rsidRPr="007921EA">
        <w:rPr>
          <w:rFonts w:ascii="Times New Roman" w:hAnsi="Times New Roman" w:cs="Times New Roman"/>
          <w:sz w:val="28"/>
          <w:szCs w:val="28"/>
        </w:rPr>
        <w:t xml:space="preserve"> пробы мяса,  свиной шпик, </w:t>
      </w:r>
      <w:r w:rsidR="00DA414B">
        <w:rPr>
          <w:rFonts w:ascii="Times New Roman" w:hAnsi="Times New Roman" w:cs="Times New Roman"/>
          <w:sz w:val="28"/>
          <w:szCs w:val="28"/>
        </w:rPr>
        <w:t>ножки диафрагмы</w:t>
      </w:r>
      <w:proofErr w:type="gramStart"/>
      <w:r w:rsidR="00DA41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4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1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921EA">
        <w:rPr>
          <w:rFonts w:ascii="Times New Roman" w:hAnsi="Times New Roman" w:cs="Times New Roman"/>
          <w:sz w:val="28"/>
          <w:szCs w:val="28"/>
        </w:rPr>
        <w:t xml:space="preserve">икроскопы, </w:t>
      </w:r>
      <w:proofErr w:type="spellStart"/>
      <w:r w:rsidR="008669BB">
        <w:rPr>
          <w:rFonts w:ascii="Times New Roman" w:hAnsi="Times New Roman" w:cs="Times New Roman"/>
          <w:sz w:val="28"/>
          <w:szCs w:val="28"/>
        </w:rPr>
        <w:t>компрессориумы</w:t>
      </w:r>
      <w:proofErr w:type="spellEnd"/>
      <w:r w:rsidR="008669BB">
        <w:rPr>
          <w:rFonts w:ascii="Times New Roman" w:hAnsi="Times New Roman" w:cs="Times New Roman"/>
          <w:sz w:val="28"/>
          <w:szCs w:val="28"/>
        </w:rPr>
        <w:t xml:space="preserve"> МИС-7, </w:t>
      </w:r>
      <w:r w:rsidRPr="007921EA">
        <w:rPr>
          <w:rFonts w:ascii="Times New Roman" w:hAnsi="Times New Roman" w:cs="Times New Roman"/>
          <w:sz w:val="28"/>
          <w:szCs w:val="28"/>
        </w:rPr>
        <w:t xml:space="preserve"> ножницы Купера.</w:t>
      </w:r>
    </w:p>
    <w:p w:rsidR="00840F9A" w:rsidRPr="007921EA" w:rsidRDefault="00840F9A" w:rsidP="00DA414B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1EA">
        <w:rPr>
          <w:rFonts w:ascii="Times New Roman" w:hAnsi="Times New Roman" w:cs="Times New Roman"/>
          <w:b/>
          <w:i/>
          <w:sz w:val="28"/>
          <w:szCs w:val="28"/>
        </w:rPr>
        <w:t>Задания для самостоятельной работы</w:t>
      </w:r>
    </w:p>
    <w:p w:rsidR="00840F9A" w:rsidRPr="007921EA" w:rsidRDefault="00840F9A" w:rsidP="00DA414B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A">
        <w:rPr>
          <w:rFonts w:ascii="Times New Roman" w:hAnsi="Times New Roman" w:cs="Times New Roman"/>
          <w:b/>
          <w:sz w:val="28"/>
          <w:szCs w:val="28"/>
        </w:rPr>
        <w:t>1</w:t>
      </w:r>
      <w:r w:rsidRPr="007921EA">
        <w:rPr>
          <w:rFonts w:ascii="Times New Roman" w:hAnsi="Times New Roman" w:cs="Times New Roman"/>
          <w:sz w:val="28"/>
          <w:szCs w:val="28"/>
        </w:rPr>
        <w:t>. Приготовить мышечные срезы.</w:t>
      </w:r>
    </w:p>
    <w:p w:rsidR="00840F9A" w:rsidRPr="007921EA" w:rsidRDefault="00840F9A" w:rsidP="00DA414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921EA">
        <w:rPr>
          <w:rFonts w:ascii="Times New Roman" w:hAnsi="Times New Roman" w:cs="Times New Roman"/>
          <w:b/>
          <w:sz w:val="28"/>
          <w:szCs w:val="28"/>
        </w:rPr>
        <w:t>2.</w:t>
      </w:r>
      <w:r w:rsidRPr="007921EA">
        <w:rPr>
          <w:rFonts w:ascii="Times New Roman" w:hAnsi="Times New Roman" w:cs="Times New Roman"/>
          <w:sz w:val="28"/>
          <w:szCs w:val="28"/>
        </w:rPr>
        <w:t xml:space="preserve"> Провести трихинеллоскопию мышечных срезов.</w:t>
      </w:r>
      <w:r w:rsidRPr="007921EA">
        <w:rPr>
          <w:rFonts w:ascii="Times New Roman" w:hAnsi="Times New Roman" w:cs="Times New Roman"/>
          <w:bCs/>
          <w:sz w:val="28"/>
          <w:szCs w:val="28"/>
        </w:rPr>
        <w:tab/>
      </w:r>
    </w:p>
    <w:p w:rsidR="000B7562" w:rsidRPr="007921EA" w:rsidRDefault="000B7562" w:rsidP="00DA414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1EA">
        <w:rPr>
          <w:rFonts w:ascii="Times New Roman" w:hAnsi="Times New Roman"/>
          <w:b/>
          <w:i/>
          <w:sz w:val="28"/>
          <w:szCs w:val="28"/>
        </w:rPr>
        <w:t>Особые правила техники безопасности на рабочем месте:</w:t>
      </w:r>
    </w:p>
    <w:p w:rsidR="00D76524" w:rsidRDefault="00D76524" w:rsidP="00DA414B">
      <w:pPr>
        <w:spacing w:line="360" w:lineRule="auto"/>
        <w:jc w:val="both"/>
        <w:rPr>
          <w:rStyle w:val="FontStyle26"/>
          <w:b w:val="0"/>
        </w:rPr>
      </w:pPr>
      <w:r>
        <w:rPr>
          <w:rStyle w:val="FontStyle26"/>
          <w:b w:val="0"/>
        </w:rPr>
        <w:t xml:space="preserve">1.Быть в халатах, перчатках, шапочках. </w:t>
      </w:r>
    </w:p>
    <w:p w:rsidR="00D76524" w:rsidRDefault="00D76524" w:rsidP="00DA414B">
      <w:pPr>
        <w:spacing w:line="360" w:lineRule="auto"/>
        <w:jc w:val="both"/>
        <w:rPr>
          <w:rStyle w:val="FontStyle26"/>
          <w:b w:val="0"/>
        </w:rPr>
      </w:pPr>
      <w:r>
        <w:rPr>
          <w:rStyle w:val="FontStyle26"/>
          <w:b w:val="0"/>
        </w:rPr>
        <w:t>2. Во время работы не касаться руками лица, не разговаривать.</w:t>
      </w:r>
    </w:p>
    <w:p w:rsidR="007D13EC" w:rsidRPr="007921EA" w:rsidRDefault="007D13EC" w:rsidP="00DA414B">
      <w:pPr>
        <w:spacing w:after="0" w:line="360" w:lineRule="auto"/>
        <w:jc w:val="center"/>
        <w:rPr>
          <w:b/>
          <w:sz w:val="28"/>
          <w:szCs w:val="28"/>
        </w:rPr>
      </w:pPr>
      <w:r w:rsidRPr="007921EA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занятия</w:t>
      </w:r>
    </w:p>
    <w:p w:rsidR="007D13EC" w:rsidRPr="007921EA" w:rsidRDefault="007D13EC" w:rsidP="00DA414B">
      <w:pPr>
        <w:spacing w:after="0" w:line="360" w:lineRule="auto"/>
        <w:jc w:val="both"/>
        <w:rPr>
          <w:rStyle w:val="FontStyle27"/>
          <w:sz w:val="28"/>
          <w:szCs w:val="28"/>
        </w:rPr>
      </w:pPr>
      <w:r w:rsidRPr="007921EA">
        <w:rPr>
          <w:sz w:val="28"/>
          <w:szCs w:val="28"/>
        </w:rPr>
        <w:t xml:space="preserve">1. </w:t>
      </w:r>
      <w:r w:rsidRPr="007921EA">
        <w:rPr>
          <w:rFonts w:ascii="Times New Roman" w:hAnsi="Times New Roman" w:cs="Times New Roman"/>
          <w:i/>
          <w:sz w:val="28"/>
          <w:szCs w:val="28"/>
        </w:rPr>
        <w:t>Приготовление мышечных срезов.</w:t>
      </w:r>
      <w:r w:rsidRPr="007921EA">
        <w:rPr>
          <w:sz w:val="28"/>
          <w:szCs w:val="28"/>
        </w:rPr>
        <w:t xml:space="preserve"> </w:t>
      </w:r>
      <w:r w:rsidRPr="007921EA">
        <w:rPr>
          <w:rStyle w:val="FontStyle27"/>
          <w:sz w:val="28"/>
          <w:szCs w:val="28"/>
        </w:rPr>
        <w:t>Из кусочков мышц изогнутыми ножницами по ходу мышечных волокон де</w:t>
      </w:r>
      <w:r w:rsidRPr="007921EA">
        <w:rPr>
          <w:rStyle w:val="FontStyle27"/>
          <w:sz w:val="28"/>
          <w:szCs w:val="28"/>
        </w:rPr>
        <w:softHyphen/>
        <w:t>лают 24 среза величиной с овсяное зерно, которые помещают в середину кле</w:t>
      </w:r>
      <w:r w:rsidRPr="007921EA">
        <w:rPr>
          <w:rStyle w:val="FontStyle27"/>
          <w:sz w:val="28"/>
          <w:szCs w:val="28"/>
        </w:rPr>
        <w:softHyphen/>
        <w:t xml:space="preserve">точки </w:t>
      </w:r>
      <w:proofErr w:type="spellStart"/>
      <w:r w:rsidRPr="007921EA">
        <w:rPr>
          <w:rStyle w:val="FontStyle27"/>
          <w:sz w:val="28"/>
          <w:szCs w:val="28"/>
        </w:rPr>
        <w:t>компрессориума</w:t>
      </w:r>
      <w:proofErr w:type="spellEnd"/>
      <w:r w:rsidRPr="007921EA">
        <w:rPr>
          <w:rStyle w:val="FontStyle27"/>
          <w:sz w:val="28"/>
          <w:szCs w:val="28"/>
        </w:rPr>
        <w:t>, накрывают вторым стеклом и завинчивают винты, раздавливая срезы так, чтобы они стали прозрачными и удобными для их ка</w:t>
      </w:r>
      <w:r w:rsidRPr="007921EA">
        <w:rPr>
          <w:rStyle w:val="FontStyle27"/>
          <w:sz w:val="28"/>
          <w:szCs w:val="28"/>
        </w:rPr>
        <w:softHyphen/>
        <w:t>чественного просмотра.</w:t>
      </w:r>
    </w:p>
    <w:p w:rsidR="00426E4C" w:rsidRDefault="00426E4C" w:rsidP="00426E4C">
      <w:pPr>
        <w:jc w:val="center"/>
        <w:rPr>
          <w:rStyle w:val="FontStyle27"/>
        </w:rPr>
      </w:pPr>
      <w:r w:rsidRPr="00426E4C">
        <w:rPr>
          <w:rStyle w:val="FontStyle27"/>
          <w:noProof/>
        </w:rPr>
        <w:drawing>
          <wp:inline distT="0" distB="0" distL="0" distR="0">
            <wp:extent cx="3602066" cy="2401640"/>
            <wp:effectExtent l="19050" t="0" r="0" b="0"/>
            <wp:docPr id="7" name="Рисунок 1" descr="http://www.upakovano.ru/graphics/daily/2010/11/19/picvHet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akovano.ru/graphics/daily/2010/11/19/picvHet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797" cy="240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EC" w:rsidRDefault="007D13EC" w:rsidP="007D13EC">
      <w:pPr>
        <w:rPr>
          <w:rStyle w:val="FontStyle27"/>
          <w:sz w:val="28"/>
          <w:szCs w:val="28"/>
        </w:rPr>
      </w:pPr>
      <w:r w:rsidRPr="007921EA">
        <w:rPr>
          <w:rStyle w:val="FontStyle27"/>
          <w:sz w:val="28"/>
          <w:szCs w:val="28"/>
        </w:rPr>
        <w:lastRenderedPageBreak/>
        <w:t xml:space="preserve">2. </w:t>
      </w:r>
      <w:r w:rsidRPr="007921EA">
        <w:rPr>
          <w:rFonts w:ascii="Times New Roman" w:hAnsi="Times New Roman" w:cs="Times New Roman"/>
          <w:i/>
          <w:sz w:val="28"/>
          <w:szCs w:val="28"/>
        </w:rPr>
        <w:t>Трихинеллоскопия мышечных срезов</w:t>
      </w:r>
      <w:r w:rsidRPr="007921EA">
        <w:rPr>
          <w:rFonts w:ascii="Times New Roman" w:hAnsi="Times New Roman" w:cs="Times New Roman"/>
          <w:sz w:val="28"/>
          <w:szCs w:val="28"/>
        </w:rPr>
        <w:t>.</w:t>
      </w:r>
      <w:r w:rsidRPr="007921EA">
        <w:rPr>
          <w:rFonts w:ascii="Times New Roman" w:hAnsi="Times New Roman" w:cs="Times New Roman"/>
          <w:bCs/>
          <w:sz w:val="28"/>
          <w:szCs w:val="28"/>
        </w:rPr>
        <w:tab/>
      </w:r>
      <w:r w:rsidRPr="007921EA">
        <w:rPr>
          <w:rStyle w:val="FontStyle27"/>
          <w:sz w:val="28"/>
          <w:szCs w:val="28"/>
        </w:rPr>
        <w:t xml:space="preserve">Срезы помещают под микроскоп и исследуют под малым увеличением. </w:t>
      </w:r>
    </w:p>
    <w:p w:rsidR="00D409AA" w:rsidRPr="007921EA" w:rsidRDefault="00D409AA" w:rsidP="007D13EC">
      <w:pPr>
        <w:rPr>
          <w:rStyle w:val="FontStyle27"/>
          <w:b/>
          <w:sz w:val="28"/>
          <w:szCs w:val="28"/>
        </w:rPr>
      </w:pPr>
      <w:r w:rsidRPr="00D409A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52822" cy="2487168"/>
            <wp:effectExtent l="19050" t="0" r="0" b="0"/>
            <wp:docPr id="4" name="Рисунок 1" descr="C:\Users\Виктория\Desktop\фотки тел\DSC_02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C:\Users\Виктория\Desktop\фотки тел\DSC_0271.JPG"/>
                    <pic:cNvPicPr>
                      <a:picLocks noGrp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470" cy="2487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13EC" w:rsidRPr="007921EA" w:rsidRDefault="007D13EC" w:rsidP="007D13EC">
      <w:pPr>
        <w:pStyle w:val="Style8"/>
        <w:widowControl/>
        <w:tabs>
          <w:tab w:val="left" w:pos="206"/>
        </w:tabs>
        <w:spacing w:line="365" w:lineRule="exact"/>
        <w:rPr>
          <w:rStyle w:val="FontStyle26"/>
          <w:sz w:val="28"/>
          <w:szCs w:val="28"/>
        </w:rPr>
      </w:pPr>
      <w:r w:rsidRPr="007921EA">
        <w:rPr>
          <w:rStyle w:val="FontStyle27"/>
          <w:sz w:val="28"/>
          <w:szCs w:val="28"/>
        </w:rPr>
        <w:tab/>
        <w:t xml:space="preserve">Инкапсулированная личинка трихинеллы спирально изогнута, а форма капсулы похожа на лимон или веретеновидная, </w:t>
      </w:r>
      <w:r w:rsidRPr="007921EA">
        <w:rPr>
          <w:rStyle w:val="FontStyle26"/>
          <w:sz w:val="28"/>
          <w:szCs w:val="28"/>
        </w:rPr>
        <w:t>но в мышцах диких живот</w:t>
      </w:r>
      <w:r w:rsidRPr="007921EA">
        <w:rPr>
          <w:rStyle w:val="FontStyle26"/>
          <w:sz w:val="28"/>
          <w:szCs w:val="28"/>
        </w:rPr>
        <w:softHyphen/>
        <w:t>ных - круглая.</w:t>
      </w:r>
    </w:p>
    <w:p w:rsidR="00206414" w:rsidRDefault="007921EA" w:rsidP="007D13EC">
      <w:pPr>
        <w:pStyle w:val="Style8"/>
        <w:widowControl/>
        <w:tabs>
          <w:tab w:val="left" w:pos="206"/>
        </w:tabs>
        <w:spacing w:line="365" w:lineRule="exact"/>
        <w:rPr>
          <w:rStyle w:val="FontStyle26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11430</wp:posOffset>
            </wp:positionV>
            <wp:extent cx="3455670" cy="2352675"/>
            <wp:effectExtent l="19050" t="0" r="0" b="0"/>
            <wp:wrapSquare wrapText="bothSides"/>
            <wp:docPr id="2" name="Рисунок 1" descr="http://www.oxotnika.net/image/cache/data/hunt1/29-1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xotnika.net/image/cache/data/hunt1/29-1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89" t="16368" r="1770" b="1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F2" w:rsidRDefault="00A45DF2" w:rsidP="007D13EC"/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D76524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187325</wp:posOffset>
            </wp:positionV>
            <wp:extent cx="3796665" cy="2547620"/>
            <wp:effectExtent l="19050" t="0" r="0" b="0"/>
            <wp:wrapSquare wrapText="bothSides"/>
            <wp:docPr id="3" name="Рисунок 4" descr="http://old.49gov.ru/ru/oiv/2-44-38/announces/2012-07-30-13-53-32/PageContent/0/body_files/file5/Trihinellez-v-my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49gov.ru/ru/oiv/2-44-38/announces/2012-07-30-13-53-32/PageContent/0/body_files/file5/Trihinellez-v-mya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7921EA" w:rsidRDefault="007921EA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D76524" w:rsidRDefault="00D76524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D76524" w:rsidRDefault="00D76524" w:rsidP="00D76524">
      <w:pPr>
        <w:pStyle w:val="Style8"/>
        <w:widowControl/>
        <w:tabs>
          <w:tab w:val="left" w:pos="206"/>
        </w:tabs>
        <w:spacing w:line="365" w:lineRule="exact"/>
        <w:jc w:val="center"/>
        <w:rPr>
          <w:rStyle w:val="FontStyle27"/>
        </w:rPr>
      </w:pPr>
      <w:r w:rsidRPr="007921EA">
        <w:rPr>
          <w:rStyle w:val="FontStyle27"/>
          <w:sz w:val="28"/>
          <w:szCs w:val="28"/>
        </w:rPr>
        <w:t>Инкапсулированная личинка трихинеллы</w:t>
      </w:r>
    </w:p>
    <w:p w:rsidR="000B7562" w:rsidRDefault="000B7562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  <w:r>
        <w:rPr>
          <w:rStyle w:val="FontStyle27"/>
        </w:rPr>
        <w:lastRenderedPageBreak/>
        <w:t>Производя трихинеллоскопию нужно дифференцировать трихинелл от пузырьков воздуха (они имеют округлую или овальную форму с черной резкой каемкой вокруг).</w:t>
      </w:r>
    </w:p>
    <w:p w:rsidR="00426E4C" w:rsidRDefault="00426E4C" w:rsidP="000B7562">
      <w:pPr>
        <w:pStyle w:val="Style8"/>
        <w:widowControl/>
        <w:tabs>
          <w:tab w:val="left" w:pos="206"/>
        </w:tabs>
        <w:spacing w:line="365" w:lineRule="exact"/>
        <w:rPr>
          <w:rStyle w:val="FontStyle27"/>
        </w:rPr>
      </w:pPr>
    </w:p>
    <w:p w:rsidR="000B7562" w:rsidRDefault="007921EA" w:rsidP="007D13E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167640</wp:posOffset>
            </wp:positionV>
            <wp:extent cx="4150360" cy="2352675"/>
            <wp:effectExtent l="19050" t="0" r="2540" b="0"/>
            <wp:wrapSquare wrapText="bothSides"/>
            <wp:docPr id="10" name="Рисунок 10" descr="http://grossoxota.ru/wp-content/uploads/2015/05/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ossoxota.ru/wp-content/uploads/2015/05/1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E5C" w:rsidRDefault="002D7E5C" w:rsidP="007D13EC"/>
    <w:p w:rsidR="007921EA" w:rsidRDefault="007921EA" w:rsidP="005534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21EA" w:rsidRDefault="007921EA" w:rsidP="005534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21EA" w:rsidRDefault="007921EA" w:rsidP="005534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21EA" w:rsidRDefault="007921EA" w:rsidP="005534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21EA" w:rsidRDefault="007921EA" w:rsidP="005534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21EA" w:rsidRDefault="007921EA" w:rsidP="005534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9AA" w:rsidRDefault="00D409AA" w:rsidP="005534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485" w:rsidRDefault="00553485" w:rsidP="005534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3485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553485" w:rsidRPr="007921EA" w:rsidRDefault="00553485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  <w:r>
        <w:rPr>
          <w:rStyle w:val="FontStyle27"/>
        </w:rPr>
        <w:t>1</w:t>
      </w:r>
      <w:r w:rsidRPr="007921EA">
        <w:rPr>
          <w:rStyle w:val="FontStyle27"/>
          <w:sz w:val="28"/>
          <w:szCs w:val="28"/>
        </w:rPr>
        <w:t xml:space="preserve">.Как определить безвредность колбасных изделий выработанных из </w:t>
      </w:r>
      <w:proofErr w:type="gramStart"/>
      <w:r w:rsidRPr="007921EA">
        <w:rPr>
          <w:rStyle w:val="FontStyle27"/>
          <w:sz w:val="28"/>
          <w:szCs w:val="28"/>
        </w:rPr>
        <w:t>свинины</w:t>
      </w:r>
      <w:proofErr w:type="gramEnd"/>
      <w:r w:rsidRPr="007921EA">
        <w:rPr>
          <w:rStyle w:val="FontStyle27"/>
          <w:sz w:val="28"/>
          <w:szCs w:val="28"/>
        </w:rPr>
        <w:t xml:space="preserve"> не исследованной предварительно на трихинеллез?</w:t>
      </w:r>
    </w:p>
    <w:p w:rsidR="00553485" w:rsidRPr="007921EA" w:rsidRDefault="00553485" w:rsidP="007921EA">
      <w:pPr>
        <w:pStyle w:val="Style11"/>
        <w:widowControl/>
        <w:tabs>
          <w:tab w:val="left" w:pos="307"/>
        </w:tabs>
        <w:spacing w:line="365" w:lineRule="exact"/>
        <w:rPr>
          <w:rStyle w:val="FontStyle27"/>
          <w:sz w:val="28"/>
          <w:szCs w:val="28"/>
        </w:rPr>
      </w:pPr>
      <w:r w:rsidRPr="007921EA">
        <w:rPr>
          <w:rStyle w:val="FontStyle27"/>
          <w:sz w:val="28"/>
          <w:szCs w:val="28"/>
        </w:rPr>
        <w:t>2.Назвать места локализации инвазионных личинок трихинелл.</w:t>
      </w:r>
    </w:p>
    <w:p w:rsidR="00553485" w:rsidRPr="007921EA" w:rsidRDefault="00553485" w:rsidP="007921EA">
      <w:pPr>
        <w:pStyle w:val="Style2"/>
        <w:widowControl/>
        <w:spacing w:line="365" w:lineRule="exact"/>
        <w:rPr>
          <w:rStyle w:val="FontStyle27"/>
          <w:sz w:val="28"/>
          <w:szCs w:val="28"/>
        </w:rPr>
      </w:pPr>
      <w:r w:rsidRPr="007921EA">
        <w:rPr>
          <w:rStyle w:val="FontStyle27"/>
          <w:sz w:val="28"/>
          <w:szCs w:val="28"/>
        </w:rPr>
        <w:t>3.</w:t>
      </w:r>
      <w:r w:rsidRPr="007921EA">
        <w:rPr>
          <w:sz w:val="28"/>
          <w:szCs w:val="28"/>
        </w:rPr>
        <w:t xml:space="preserve"> Как Вы считаете, </w:t>
      </w:r>
      <w:r w:rsidRPr="007921EA">
        <w:rPr>
          <w:rStyle w:val="FontStyle27"/>
          <w:sz w:val="28"/>
          <w:szCs w:val="28"/>
        </w:rPr>
        <w:t xml:space="preserve">при отсутствии ножек </w:t>
      </w:r>
      <w:proofErr w:type="gramStart"/>
      <w:r w:rsidRPr="007921EA">
        <w:rPr>
          <w:rStyle w:val="FontStyle27"/>
          <w:sz w:val="28"/>
          <w:szCs w:val="28"/>
        </w:rPr>
        <w:t>диафрагмы</w:t>
      </w:r>
      <w:proofErr w:type="gramEnd"/>
      <w:r w:rsidRPr="007921EA">
        <w:rPr>
          <w:rStyle w:val="FontStyle27"/>
          <w:sz w:val="28"/>
          <w:szCs w:val="28"/>
        </w:rPr>
        <w:t xml:space="preserve"> из каких мышц берутся пробы для трихинеллоскопии?</w:t>
      </w:r>
    </w:p>
    <w:p w:rsidR="00553485" w:rsidRDefault="00553485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  <w:r w:rsidRPr="007921EA">
        <w:rPr>
          <w:rStyle w:val="FontStyle27"/>
          <w:sz w:val="28"/>
          <w:szCs w:val="28"/>
        </w:rPr>
        <w:t xml:space="preserve">4.Как дифференцировать личинки трихинелл от пузырьков воздуха? </w:t>
      </w: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D76524" w:rsidRPr="007921EA" w:rsidRDefault="00D76524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2D7E5C" w:rsidRPr="007921EA" w:rsidRDefault="002D7E5C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2D7E5C" w:rsidRPr="007921EA" w:rsidRDefault="002D7E5C" w:rsidP="007921EA">
      <w:pPr>
        <w:pStyle w:val="Style6"/>
        <w:widowControl/>
        <w:spacing w:line="365" w:lineRule="exact"/>
        <w:jc w:val="both"/>
        <w:rPr>
          <w:rStyle w:val="FontStyle27"/>
          <w:sz w:val="28"/>
          <w:szCs w:val="28"/>
        </w:rPr>
      </w:pPr>
    </w:p>
    <w:p w:rsidR="002D7E5C" w:rsidRDefault="002D7E5C" w:rsidP="00553485">
      <w:pPr>
        <w:pStyle w:val="Style6"/>
        <w:widowControl/>
        <w:spacing w:line="365" w:lineRule="exact"/>
        <w:rPr>
          <w:rStyle w:val="FontStyle27"/>
        </w:rPr>
      </w:pPr>
    </w:p>
    <w:p w:rsidR="002D7E5C" w:rsidRDefault="002D7E5C" w:rsidP="00553485">
      <w:pPr>
        <w:pStyle w:val="Style6"/>
        <w:widowControl/>
        <w:spacing w:line="365" w:lineRule="exact"/>
        <w:rPr>
          <w:rStyle w:val="FontStyle27"/>
        </w:rPr>
      </w:pPr>
    </w:p>
    <w:p w:rsidR="002D7E5C" w:rsidRDefault="002D7E5C" w:rsidP="00553485">
      <w:pPr>
        <w:pStyle w:val="Style6"/>
        <w:widowControl/>
        <w:spacing w:line="365" w:lineRule="exact"/>
        <w:rPr>
          <w:rStyle w:val="FontStyle27"/>
        </w:rPr>
      </w:pPr>
    </w:p>
    <w:p w:rsidR="002D7E5C" w:rsidRDefault="002D7E5C" w:rsidP="00553485">
      <w:pPr>
        <w:pStyle w:val="Style6"/>
        <w:widowControl/>
        <w:spacing w:line="365" w:lineRule="exact"/>
        <w:rPr>
          <w:rStyle w:val="FontStyle27"/>
        </w:rPr>
      </w:pPr>
    </w:p>
    <w:p w:rsidR="002D7E5C" w:rsidRDefault="002D7E5C" w:rsidP="00553485">
      <w:pPr>
        <w:pStyle w:val="Style6"/>
        <w:widowControl/>
        <w:spacing w:line="365" w:lineRule="exact"/>
        <w:rPr>
          <w:rStyle w:val="FontStyle27"/>
        </w:rPr>
      </w:pPr>
    </w:p>
    <w:p w:rsidR="002D7E5C" w:rsidRDefault="002D7E5C" w:rsidP="00553485">
      <w:pPr>
        <w:pStyle w:val="Style6"/>
        <w:widowControl/>
        <w:spacing w:line="365" w:lineRule="exact"/>
        <w:rPr>
          <w:rStyle w:val="FontStyle27"/>
        </w:rPr>
      </w:pPr>
    </w:p>
    <w:p w:rsidR="002D7E5C" w:rsidRDefault="002D7E5C" w:rsidP="00553485">
      <w:pPr>
        <w:pStyle w:val="Style6"/>
        <w:widowControl/>
        <w:spacing w:line="365" w:lineRule="exact"/>
        <w:rPr>
          <w:rStyle w:val="FontStyle27"/>
        </w:rPr>
      </w:pPr>
    </w:p>
    <w:p w:rsidR="002D7E5C" w:rsidRDefault="002D7E5C" w:rsidP="00553485">
      <w:pPr>
        <w:pStyle w:val="Style6"/>
        <w:widowControl/>
        <w:spacing w:line="365" w:lineRule="exact"/>
        <w:rPr>
          <w:rStyle w:val="FontStyle27"/>
        </w:rPr>
      </w:pPr>
    </w:p>
    <w:p w:rsidR="00553485" w:rsidRPr="00553485" w:rsidRDefault="00553485" w:rsidP="0055348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53485" w:rsidRPr="00553485" w:rsidSect="00A4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201A76"/>
    <w:lvl w:ilvl="0">
      <w:numFmt w:val="bullet"/>
      <w:lvlText w:val="*"/>
      <w:lvlJc w:val="left"/>
    </w:lvl>
  </w:abstractNum>
  <w:abstractNum w:abstractNumId="1">
    <w:nsid w:val="04723B7C"/>
    <w:multiLevelType w:val="hybridMultilevel"/>
    <w:tmpl w:val="471E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71D0"/>
    <w:multiLevelType w:val="hybridMultilevel"/>
    <w:tmpl w:val="01825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0A72D9"/>
    <w:multiLevelType w:val="hybridMultilevel"/>
    <w:tmpl w:val="76F0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65FAD"/>
    <w:multiLevelType w:val="hybridMultilevel"/>
    <w:tmpl w:val="88B86D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216D76"/>
    <w:multiLevelType w:val="hybridMultilevel"/>
    <w:tmpl w:val="4818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D24EB"/>
    <w:multiLevelType w:val="hybridMultilevel"/>
    <w:tmpl w:val="1A8E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40F9A"/>
    <w:rsid w:val="000A770E"/>
    <w:rsid w:val="000B7562"/>
    <w:rsid w:val="001266E7"/>
    <w:rsid w:val="001D5627"/>
    <w:rsid w:val="001D7552"/>
    <w:rsid w:val="00206414"/>
    <w:rsid w:val="002D7E5C"/>
    <w:rsid w:val="003065CE"/>
    <w:rsid w:val="003E048B"/>
    <w:rsid w:val="00426E4C"/>
    <w:rsid w:val="00553485"/>
    <w:rsid w:val="00676909"/>
    <w:rsid w:val="006839EC"/>
    <w:rsid w:val="006E6DD4"/>
    <w:rsid w:val="00721AE6"/>
    <w:rsid w:val="007921EA"/>
    <w:rsid w:val="007D13EC"/>
    <w:rsid w:val="00840F9A"/>
    <w:rsid w:val="008540D1"/>
    <w:rsid w:val="008669BB"/>
    <w:rsid w:val="00A45DF2"/>
    <w:rsid w:val="00C13DE0"/>
    <w:rsid w:val="00D409AA"/>
    <w:rsid w:val="00D76524"/>
    <w:rsid w:val="00DA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0F9A"/>
    <w:pPr>
      <w:ind w:left="720"/>
      <w:contextualSpacing/>
    </w:pPr>
  </w:style>
  <w:style w:type="paragraph" w:styleId="a4">
    <w:name w:val="List"/>
    <w:basedOn w:val="a"/>
    <w:rsid w:val="00840F9A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customStyle="1" w:styleId="FontStyle27">
    <w:name w:val="Font Style27"/>
    <w:basedOn w:val="a0"/>
    <w:uiPriority w:val="99"/>
    <w:rsid w:val="007D13EC"/>
    <w:rPr>
      <w:rFonts w:ascii="Times New Roman" w:hAnsi="Times New Roman" w:cs="Times New Roman"/>
      <w:sz w:val="30"/>
      <w:szCs w:val="30"/>
    </w:rPr>
  </w:style>
  <w:style w:type="paragraph" w:customStyle="1" w:styleId="Style8">
    <w:name w:val="Style8"/>
    <w:basedOn w:val="a"/>
    <w:uiPriority w:val="99"/>
    <w:rsid w:val="007D13EC"/>
    <w:pPr>
      <w:widowControl w:val="0"/>
      <w:autoSpaceDE w:val="0"/>
      <w:autoSpaceDN w:val="0"/>
      <w:adjustRightInd w:val="0"/>
      <w:spacing w:after="0" w:line="36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D13EC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B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6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553485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34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3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16</cp:revision>
  <cp:lastPrinted>2018-01-15T11:23:00Z</cp:lastPrinted>
  <dcterms:created xsi:type="dcterms:W3CDTF">2016-05-27T21:57:00Z</dcterms:created>
  <dcterms:modified xsi:type="dcterms:W3CDTF">2019-03-12T16:05:00Z</dcterms:modified>
</cp:coreProperties>
</file>