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AB" w:rsidRDefault="00E6171D" w:rsidP="008A3911">
      <w:pPr>
        <w:pStyle w:val="a8"/>
        <w:rPr>
          <w:rFonts w:ascii="Times New Roman" w:cs="Times New Roman"/>
          <w:b/>
          <w:bCs/>
        </w:rPr>
      </w:pPr>
      <w:bookmarkStart w:id="0" w:name="_Hlk494807648"/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wsr.megaplan.ru/" style="position:absolute;margin-left:337.95pt;margin-top:5.55pt;width:121.05pt;height:108pt;z-index:-1;visibility:visible">
            <v:imagedata r:id="rId6" o:title=""/>
          </v:shape>
        </w:pict>
      </w:r>
    </w:p>
    <w:p w:rsidR="00A17CAB" w:rsidRPr="002C20C1" w:rsidRDefault="00A17CAB" w:rsidP="008A3911">
      <w:pPr>
        <w:rPr>
          <w:b/>
          <w:sz w:val="56"/>
          <w:szCs w:val="56"/>
        </w:rPr>
      </w:pPr>
      <w:r w:rsidRPr="002C20C1">
        <w:rPr>
          <w:b/>
          <w:sz w:val="56"/>
          <w:szCs w:val="56"/>
        </w:rPr>
        <w:t xml:space="preserve">Конкурсное задание </w:t>
      </w:r>
    </w:p>
    <w:p w:rsidR="00A17CAB" w:rsidRDefault="00A17CAB" w:rsidP="008A3911">
      <w:pPr>
        <w:rPr>
          <w:b/>
          <w:sz w:val="48"/>
          <w:szCs w:val="48"/>
        </w:rPr>
      </w:pPr>
    </w:p>
    <w:p w:rsidR="00A17CAB" w:rsidRPr="00FE3AAC" w:rsidRDefault="00A17CAB" w:rsidP="008A3911">
      <w:pPr>
        <w:rPr>
          <w:b/>
          <w:sz w:val="48"/>
          <w:szCs w:val="48"/>
        </w:rPr>
      </w:pPr>
      <w:r w:rsidRPr="00FE3AAC">
        <w:rPr>
          <w:b/>
          <w:sz w:val="48"/>
          <w:szCs w:val="48"/>
        </w:rPr>
        <w:t>Компетенция</w:t>
      </w:r>
    </w:p>
    <w:p w:rsidR="00A17CAB" w:rsidRPr="008A3911" w:rsidRDefault="00A17CAB" w:rsidP="008A391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«Эксплуатация сельскохозяйственных </w:t>
      </w:r>
      <w:r w:rsidRPr="007C7FB5">
        <w:rPr>
          <w:b/>
          <w:sz w:val="48"/>
          <w:szCs w:val="48"/>
        </w:rPr>
        <w:t>машин</w:t>
      </w:r>
      <w:r>
        <w:rPr>
          <w:b/>
          <w:sz w:val="48"/>
          <w:szCs w:val="48"/>
        </w:rPr>
        <w:t>»</w:t>
      </w:r>
    </w:p>
    <w:p w:rsidR="00A17CAB" w:rsidRPr="008A3911" w:rsidRDefault="00A17CAB" w:rsidP="008A3911">
      <w:pPr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8A3911">
        <w:rPr>
          <w:rFonts w:ascii="Times New Roman" w:hAnsi="Times New Roman"/>
          <w:b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A17CAB" w:rsidRPr="009E377A" w:rsidRDefault="00A17CAB" w:rsidP="008A3911">
      <w:pPr>
        <w:pStyle w:val="Doctitle"/>
        <w:numPr>
          <w:ilvl w:val="0"/>
          <w:numId w:val="2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 w:rsidRPr="009E377A">
        <w:rPr>
          <w:rFonts w:ascii="Times New Roman" w:eastAsia="Malgun Gothic" w:hAnsi="Times New Roman"/>
          <w:b w:val="0"/>
          <w:sz w:val="32"/>
          <w:szCs w:val="32"/>
          <w:u w:val="single"/>
          <w:lang w:val="ru-RU"/>
        </w:rPr>
        <w:t>Модуль-</w:t>
      </w:r>
      <w:r>
        <w:rPr>
          <w:rFonts w:ascii="Times New Roman" w:eastAsia="Malgun Gothic" w:hAnsi="Times New Roman"/>
          <w:b w:val="0"/>
          <w:sz w:val="32"/>
          <w:szCs w:val="32"/>
          <w:u w:val="single"/>
          <w:lang w:val="ru-RU"/>
        </w:rPr>
        <w:t>А</w:t>
      </w:r>
      <w:r w:rsidRPr="009E377A">
        <w:rPr>
          <w:rFonts w:ascii="Times New Roman" w:eastAsia="Malgun Gothic" w:hAnsi="Times New Roman"/>
          <w:b w:val="0"/>
          <w:sz w:val="32"/>
          <w:szCs w:val="32"/>
          <w:lang w:val="ru-RU"/>
        </w:rPr>
        <w:t xml:space="preserve">: Техническое обслуживание газораспределительного механизма двигателя Д-260 </w:t>
      </w:r>
    </w:p>
    <w:p w:rsidR="00A17CAB" w:rsidRPr="009E377A" w:rsidRDefault="00A17CAB" w:rsidP="008A3911">
      <w:pPr>
        <w:pStyle w:val="Doctitle"/>
        <w:ind w:left="720"/>
        <w:rPr>
          <w:rFonts w:ascii="Times New Roman" w:eastAsia="Malgun Gothic" w:hAnsi="Times New Roman"/>
          <w:b w:val="0"/>
          <w:i/>
          <w:sz w:val="32"/>
          <w:szCs w:val="32"/>
          <w:lang w:val="ru-RU"/>
        </w:rPr>
      </w:pPr>
      <w:r w:rsidRPr="009E377A">
        <w:rPr>
          <w:rFonts w:ascii="Times New Roman" w:eastAsia="Malgun Gothic" w:hAnsi="Times New Roman"/>
          <w:b w:val="0"/>
          <w:i/>
          <w:sz w:val="32"/>
          <w:szCs w:val="32"/>
          <w:lang w:val="ru-RU"/>
        </w:rPr>
        <w:t>Время на выполнение модуля: 3 часа</w:t>
      </w:r>
    </w:p>
    <w:p w:rsidR="00A17CAB" w:rsidRPr="009E377A" w:rsidRDefault="00A17CAB" w:rsidP="008A3911">
      <w:pPr>
        <w:pStyle w:val="Doctitle"/>
        <w:ind w:left="720"/>
        <w:rPr>
          <w:rFonts w:ascii="Times New Roman" w:eastAsia="Malgun Gothic" w:hAnsi="Times New Roman"/>
          <w:b w:val="0"/>
          <w:sz w:val="32"/>
          <w:szCs w:val="32"/>
          <w:lang w:val="ru-RU"/>
        </w:rPr>
      </w:pPr>
    </w:p>
    <w:p w:rsidR="00A17CAB" w:rsidRPr="009E377A" w:rsidRDefault="00A17CAB" w:rsidP="008A3911">
      <w:pPr>
        <w:pStyle w:val="Doctitle"/>
        <w:numPr>
          <w:ilvl w:val="0"/>
          <w:numId w:val="2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>
        <w:rPr>
          <w:rFonts w:ascii="Times New Roman" w:eastAsia="Malgun Gothic" w:hAnsi="Times New Roman"/>
          <w:b w:val="0"/>
          <w:sz w:val="32"/>
          <w:szCs w:val="32"/>
          <w:u w:val="single"/>
          <w:lang w:val="ru-RU"/>
        </w:rPr>
        <w:t>Модуль-В</w:t>
      </w:r>
      <w:r>
        <w:rPr>
          <w:rFonts w:ascii="Times New Roman" w:eastAsia="Malgun Gothic" w:hAnsi="Times New Roman"/>
          <w:b w:val="0"/>
          <w:sz w:val="32"/>
          <w:szCs w:val="32"/>
          <w:lang w:val="ru-RU"/>
        </w:rPr>
        <w:t xml:space="preserve">: </w:t>
      </w:r>
      <w:r w:rsidRPr="009E377A">
        <w:rPr>
          <w:rFonts w:ascii="Times New Roman" w:eastAsia="Malgun Gothic" w:hAnsi="Times New Roman"/>
          <w:b w:val="0"/>
          <w:sz w:val="32"/>
          <w:szCs w:val="32"/>
          <w:lang w:val="ru-RU"/>
        </w:rPr>
        <w:t>Техническое обслуживание т</w:t>
      </w:r>
      <w:r>
        <w:rPr>
          <w:rFonts w:ascii="Times New Roman" w:eastAsia="Malgun Gothic" w:hAnsi="Times New Roman"/>
          <w:b w:val="0"/>
          <w:sz w:val="32"/>
          <w:szCs w:val="32"/>
          <w:lang w:val="ru-RU"/>
        </w:rPr>
        <w:t>опливной системы трактора  МТЗ  1221  (двигатель Д-260)</w:t>
      </w:r>
    </w:p>
    <w:p w:rsidR="00A17CAB" w:rsidRPr="009E377A" w:rsidRDefault="00A17CAB" w:rsidP="008A3911">
      <w:pPr>
        <w:pStyle w:val="Doctitle"/>
        <w:ind w:left="720"/>
        <w:rPr>
          <w:rFonts w:ascii="Times New Roman" w:eastAsia="Malgun Gothic" w:hAnsi="Times New Roman"/>
          <w:b w:val="0"/>
          <w:i/>
          <w:sz w:val="32"/>
          <w:szCs w:val="32"/>
          <w:lang w:val="ru-RU"/>
        </w:rPr>
      </w:pPr>
      <w:r w:rsidRPr="009E377A">
        <w:rPr>
          <w:rFonts w:ascii="Times New Roman" w:eastAsia="Malgun Gothic" w:hAnsi="Times New Roman"/>
          <w:b w:val="0"/>
          <w:i/>
          <w:sz w:val="32"/>
          <w:szCs w:val="32"/>
          <w:lang w:val="ru-RU"/>
        </w:rPr>
        <w:t>Время на выполнение модуля: 3 часа</w:t>
      </w:r>
    </w:p>
    <w:p w:rsidR="00A17CAB" w:rsidRPr="009E377A" w:rsidRDefault="00A17CAB" w:rsidP="008A3911">
      <w:pPr>
        <w:pStyle w:val="Doctitle"/>
        <w:ind w:left="720"/>
        <w:rPr>
          <w:rFonts w:ascii="Times New Roman" w:eastAsia="Malgun Gothic" w:hAnsi="Times New Roman"/>
          <w:b w:val="0"/>
          <w:sz w:val="32"/>
          <w:szCs w:val="32"/>
          <w:lang w:val="ru-RU"/>
        </w:rPr>
      </w:pPr>
    </w:p>
    <w:p w:rsidR="00A17CAB" w:rsidRPr="009E377A" w:rsidRDefault="00A17CAB" w:rsidP="008A3911">
      <w:pPr>
        <w:pStyle w:val="Doctitle"/>
        <w:numPr>
          <w:ilvl w:val="0"/>
          <w:numId w:val="2"/>
        </w:numPr>
        <w:rPr>
          <w:rFonts w:ascii="Times New Roman" w:eastAsia="Malgun Gothic" w:hAnsi="Times New Roman"/>
          <w:b w:val="0"/>
          <w:sz w:val="32"/>
          <w:szCs w:val="32"/>
          <w:lang w:val="ru-RU"/>
        </w:rPr>
      </w:pPr>
      <w:r>
        <w:rPr>
          <w:rFonts w:ascii="Times New Roman" w:eastAsia="Malgun Gothic" w:hAnsi="Times New Roman"/>
          <w:b w:val="0"/>
          <w:sz w:val="32"/>
          <w:szCs w:val="32"/>
          <w:u w:val="single"/>
          <w:lang w:val="ru-RU"/>
        </w:rPr>
        <w:t>Модуль-С</w:t>
      </w:r>
      <w:r>
        <w:rPr>
          <w:rFonts w:ascii="Times New Roman" w:eastAsia="Malgun Gothic" w:hAnsi="Times New Roman"/>
          <w:b w:val="0"/>
          <w:sz w:val="32"/>
          <w:szCs w:val="32"/>
          <w:lang w:val="ru-RU"/>
        </w:rPr>
        <w:t xml:space="preserve">: </w:t>
      </w:r>
      <w:r w:rsidRPr="009E377A">
        <w:rPr>
          <w:rFonts w:ascii="Times New Roman" w:eastAsia="Malgun Gothic" w:hAnsi="Times New Roman"/>
          <w:b w:val="0"/>
          <w:sz w:val="32"/>
          <w:szCs w:val="32"/>
          <w:lang w:val="ru-RU"/>
        </w:rPr>
        <w:t>Устранение неисправностей,  комплектование и регу</w:t>
      </w:r>
      <w:r>
        <w:rPr>
          <w:rFonts w:ascii="Times New Roman" w:eastAsia="Malgun Gothic" w:hAnsi="Times New Roman"/>
          <w:b w:val="0"/>
          <w:sz w:val="32"/>
          <w:szCs w:val="32"/>
          <w:lang w:val="ru-RU"/>
        </w:rPr>
        <w:t>лировки пресс-подборщика ППР-1200 и трактор МТЗ-82</w:t>
      </w:r>
    </w:p>
    <w:p w:rsidR="00A17CAB" w:rsidRPr="009E377A" w:rsidRDefault="00A17CAB" w:rsidP="008A3911">
      <w:pPr>
        <w:pStyle w:val="Doctitle"/>
        <w:ind w:left="720"/>
        <w:rPr>
          <w:rFonts w:ascii="Times New Roman" w:eastAsia="Malgun Gothic" w:hAnsi="Times New Roman"/>
          <w:b w:val="0"/>
          <w:i/>
          <w:sz w:val="32"/>
          <w:szCs w:val="32"/>
          <w:lang w:val="ru-RU"/>
        </w:rPr>
      </w:pPr>
      <w:r w:rsidRPr="009E377A">
        <w:rPr>
          <w:rFonts w:ascii="Times New Roman" w:eastAsia="Malgun Gothic" w:hAnsi="Times New Roman"/>
          <w:b w:val="0"/>
          <w:i/>
          <w:sz w:val="32"/>
          <w:szCs w:val="32"/>
          <w:lang w:val="ru-RU"/>
        </w:rPr>
        <w:t>Время на выполнение модуля: 3 часа</w:t>
      </w:r>
    </w:p>
    <w:p w:rsidR="00A17CAB" w:rsidRPr="009E377A" w:rsidRDefault="00A17CAB" w:rsidP="008A3911">
      <w:pPr>
        <w:pStyle w:val="Doctitle"/>
        <w:ind w:left="720"/>
        <w:rPr>
          <w:rFonts w:ascii="Times New Roman" w:eastAsia="Malgun Gothic" w:hAnsi="Times New Roman"/>
          <w:b w:val="0"/>
          <w:sz w:val="32"/>
          <w:szCs w:val="32"/>
          <w:lang w:val="ru-RU"/>
        </w:rPr>
      </w:pPr>
    </w:p>
    <w:p w:rsidR="00A17CAB" w:rsidRPr="00F1576D" w:rsidRDefault="00A17CAB" w:rsidP="008A3911">
      <w:pPr>
        <w:pStyle w:val="Doctitle"/>
        <w:numPr>
          <w:ilvl w:val="0"/>
          <w:numId w:val="2"/>
        </w:numPr>
        <w:rPr>
          <w:rFonts w:ascii="Times New Roman" w:eastAsia="Malgun Gothic" w:hAnsi="Times New Roman"/>
          <w:b w:val="0"/>
          <w:i/>
          <w:sz w:val="32"/>
          <w:szCs w:val="32"/>
          <w:lang w:val="ru-RU"/>
        </w:rPr>
      </w:pPr>
      <w:r>
        <w:rPr>
          <w:rFonts w:ascii="Times New Roman" w:eastAsia="Malgun Gothic" w:hAnsi="Times New Roman"/>
          <w:b w:val="0"/>
          <w:sz w:val="32"/>
          <w:szCs w:val="32"/>
          <w:u w:val="single"/>
          <w:lang w:val="ru-RU"/>
        </w:rPr>
        <w:t>Модуль-</w:t>
      </w:r>
      <w:proofErr w:type="gramStart"/>
      <w:r>
        <w:rPr>
          <w:rFonts w:ascii="Times New Roman" w:eastAsia="Malgun Gothic" w:hAnsi="Times New Roman"/>
          <w:b w:val="0"/>
          <w:sz w:val="32"/>
          <w:szCs w:val="32"/>
          <w:u w:val="single"/>
          <w:lang w:val="en-US"/>
        </w:rPr>
        <w:t>D</w:t>
      </w:r>
      <w:proofErr w:type="gramEnd"/>
      <w:r>
        <w:rPr>
          <w:rFonts w:ascii="Times New Roman" w:eastAsia="Malgun Gothic" w:hAnsi="Times New Roman"/>
          <w:b w:val="0"/>
          <w:sz w:val="32"/>
          <w:szCs w:val="32"/>
          <w:lang w:val="ru-RU"/>
        </w:rPr>
        <w:t xml:space="preserve">: </w:t>
      </w:r>
      <w:r w:rsidRPr="009E377A">
        <w:rPr>
          <w:rFonts w:ascii="Times New Roman" w:eastAsia="Malgun Gothic" w:hAnsi="Times New Roman"/>
          <w:b w:val="0"/>
          <w:sz w:val="32"/>
          <w:szCs w:val="32"/>
          <w:lang w:val="ru-RU"/>
        </w:rPr>
        <w:t xml:space="preserve">Устранение неисправностей и регулировки жатки зерноуборочного комбайна </w:t>
      </w:r>
      <w:r>
        <w:rPr>
          <w:rFonts w:ascii="Times New Roman" w:eastAsia="Malgun Gothic" w:hAnsi="Times New Roman"/>
          <w:b w:val="0"/>
          <w:sz w:val="32"/>
          <w:szCs w:val="32"/>
          <w:lang w:val="ru-RU"/>
        </w:rPr>
        <w:t>Акрос-585</w:t>
      </w:r>
    </w:p>
    <w:p w:rsidR="00A17CAB" w:rsidRPr="009E377A" w:rsidRDefault="00A17CAB" w:rsidP="008A3911">
      <w:pPr>
        <w:pStyle w:val="Doctitle"/>
        <w:numPr>
          <w:ilvl w:val="0"/>
          <w:numId w:val="2"/>
        </w:numPr>
        <w:rPr>
          <w:rFonts w:ascii="Times New Roman" w:eastAsia="Malgun Gothic" w:hAnsi="Times New Roman"/>
          <w:b w:val="0"/>
          <w:i/>
          <w:sz w:val="32"/>
          <w:szCs w:val="32"/>
          <w:lang w:val="ru-RU"/>
        </w:rPr>
      </w:pPr>
      <w:r w:rsidRPr="009E377A">
        <w:rPr>
          <w:rFonts w:ascii="Times New Roman" w:eastAsia="Malgun Gothic" w:hAnsi="Times New Roman"/>
          <w:b w:val="0"/>
          <w:i/>
          <w:sz w:val="32"/>
          <w:szCs w:val="32"/>
          <w:lang w:val="ru-RU"/>
        </w:rPr>
        <w:t>Время на выполнение модуля: 3 часа</w:t>
      </w:r>
    </w:p>
    <w:p w:rsidR="00A17CAB" w:rsidRPr="009E377A" w:rsidRDefault="00A17CAB" w:rsidP="008A3911">
      <w:pPr>
        <w:pStyle w:val="Doctitle"/>
        <w:ind w:left="720"/>
        <w:rPr>
          <w:rFonts w:ascii="Times New Roman" w:eastAsia="Malgun Gothic" w:hAnsi="Times New Roman"/>
          <w:b w:val="0"/>
          <w:sz w:val="32"/>
          <w:szCs w:val="32"/>
          <w:lang w:val="ru-RU"/>
        </w:rPr>
      </w:pPr>
    </w:p>
    <w:p w:rsidR="00A17CAB" w:rsidRPr="00B27F6D" w:rsidRDefault="00A17CAB" w:rsidP="008A3911">
      <w:pPr>
        <w:pStyle w:val="a6"/>
        <w:numPr>
          <w:ilvl w:val="0"/>
          <w:numId w:val="2"/>
        </w:numPr>
        <w:rPr>
          <w:sz w:val="28"/>
          <w:szCs w:val="28"/>
        </w:rPr>
      </w:pPr>
      <w:r w:rsidRPr="00B27F6D">
        <w:rPr>
          <w:rFonts w:eastAsia="Malgun Gothic"/>
          <w:sz w:val="32"/>
          <w:szCs w:val="32"/>
          <w:u w:val="single"/>
        </w:rPr>
        <w:t>Модуль-Е</w:t>
      </w:r>
      <w:r w:rsidRPr="00B27F6D">
        <w:rPr>
          <w:rFonts w:eastAsia="Malgun Gothic"/>
          <w:sz w:val="32"/>
          <w:szCs w:val="32"/>
        </w:rPr>
        <w:t xml:space="preserve">: </w:t>
      </w:r>
      <w:r>
        <w:rPr>
          <w:rFonts w:eastAsia="Malgun Gothic"/>
          <w:sz w:val="32"/>
          <w:szCs w:val="32"/>
        </w:rPr>
        <w:t>«</w:t>
      </w:r>
      <w:r w:rsidRPr="00B27F6D">
        <w:rPr>
          <w:rFonts w:eastAsia="Malgun Gothic"/>
          <w:sz w:val="32"/>
          <w:szCs w:val="32"/>
        </w:rPr>
        <w:t>Комплектование пахотного агрегата</w:t>
      </w:r>
      <w:r>
        <w:rPr>
          <w:rFonts w:eastAsia="Malgun Gothic"/>
          <w:sz w:val="32"/>
          <w:szCs w:val="32"/>
        </w:rPr>
        <w:t>»</w:t>
      </w:r>
    </w:p>
    <w:p w:rsidR="00A17CAB" w:rsidRPr="009E377A" w:rsidRDefault="00A17CAB" w:rsidP="008A3911">
      <w:pPr>
        <w:pStyle w:val="Doctitle"/>
        <w:ind w:left="720"/>
        <w:rPr>
          <w:rFonts w:ascii="Times New Roman" w:eastAsia="Malgun Gothic" w:hAnsi="Times New Roman"/>
          <w:b w:val="0"/>
          <w:i/>
          <w:sz w:val="32"/>
          <w:szCs w:val="32"/>
          <w:lang w:val="ru-RU"/>
        </w:rPr>
      </w:pPr>
      <w:r w:rsidRPr="009E377A">
        <w:rPr>
          <w:rFonts w:ascii="Times New Roman" w:eastAsia="Malgun Gothic" w:hAnsi="Times New Roman"/>
          <w:b w:val="0"/>
          <w:i/>
          <w:sz w:val="32"/>
          <w:szCs w:val="32"/>
          <w:lang w:val="ru-RU"/>
        </w:rPr>
        <w:t>Время на выполнение модуля: 3 часа</w:t>
      </w:r>
    </w:p>
    <w:p w:rsidR="00A17CAB" w:rsidRPr="009E377A" w:rsidRDefault="00A17CAB" w:rsidP="008A3911">
      <w:pPr>
        <w:pStyle w:val="Doctitle"/>
        <w:rPr>
          <w:rFonts w:ascii="Times New Roman" w:eastAsia="Malgun Gothic" w:hAnsi="Times New Roman"/>
          <w:sz w:val="32"/>
          <w:szCs w:val="32"/>
          <w:lang w:val="ru-RU"/>
        </w:rPr>
      </w:pPr>
    </w:p>
    <w:p w:rsidR="00A17CAB" w:rsidRPr="008A3911" w:rsidRDefault="00A17CAB" w:rsidP="008A3911">
      <w:pPr>
        <w:rPr>
          <w:rFonts w:ascii="Times New Roman" w:hAnsi="Times New Roman"/>
          <w:sz w:val="32"/>
          <w:szCs w:val="32"/>
          <w:lang w:eastAsia="ko-KR"/>
        </w:rPr>
      </w:pPr>
      <w:r w:rsidRPr="009E377A">
        <w:rPr>
          <w:rFonts w:ascii="Times New Roman" w:hAnsi="Times New Roman"/>
          <w:noProof/>
          <w:color w:val="000000"/>
          <w:sz w:val="32"/>
          <w:szCs w:val="32"/>
        </w:rPr>
        <w:t>Количество часов на выполнение задания:</w:t>
      </w:r>
      <w:r w:rsidRPr="009E377A">
        <w:rPr>
          <w:rFonts w:ascii="Times New Roman" w:hAnsi="Times New Roman"/>
          <w:noProof/>
          <w:sz w:val="32"/>
          <w:szCs w:val="32"/>
        </w:rPr>
        <w:t xml:space="preserve">15 </w:t>
      </w:r>
      <w:r w:rsidRPr="009E377A">
        <w:rPr>
          <w:rFonts w:ascii="Times New Roman" w:hAnsi="Times New Roman"/>
          <w:noProof/>
          <w:color w:val="000000"/>
          <w:sz w:val="32"/>
          <w:szCs w:val="32"/>
        </w:rPr>
        <w:t>ч.</w:t>
      </w:r>
    </w:p>
    <w:p w:rsidR="00A17CAB" w:rsidRDefault="00A17CAB" w:rsidP="008A3911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_______________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</w:t>
      </w:r>
    </w:p>
    <w:p w:rsidR="00A17CAB" w:rsidRDefault="00A17CAB" w:rsidP="008A3911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vertAlign w:val="superscript"/>
          <w:lang w:val="ru-RU"/>
        </w:rPr>
        <w:tab/>
      </w:r>
      <w:r>
        <w:rPr>
          <w:rFonts w:ascii="Times New Roman" w:hAnsi="Times New Roman"/>
          <w:sz w:val="24"/>
          <w:vertAlign w:val="superscript"/>
          <w:lang w:val="ru-RU"/>
        </w:rPr>
        <w:tab/>
      </w:r>
      <w:r w:rsidRPr="008A3911">
        <w:rPr>
          <w:rFonts w:ascii="Times New Roman" w:hAnsi="Times New Roman"/>
          <w:sz w:val="24"/>
          <w:vertAlign w:val="superscript"/>
          <w:lang w:val="ru-RU"/>
        </w:rPr>
        <w:t>(подпись)</w:t>
      </w:r>
      <w:r>
        <w:rPr>
          <w:rFonts w:ascii="Times New Roman" w:hAnsi="Times New Roman"/>
          <w:sz w:val="24"/>
          <w:vertAlign w:val="superscript"/>
          <w:lang w:val="ru-RU"/>
        </w:rPr>
        <w:tab/>
        <w:t xml:space="preserve"> </w:t>
      </w:r>
      <w:r>
        <w:rPr>
          <w:rFonts w:ascii="Times New Roman" w:hAnsi="Times New Roman"/>
          <w:sz w:val="24"/>
          <w:lang w:val="ru-RU"/>
        </w:rPr>
        <w:t xml:space="preserve">  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</w:p>
    <w:p w:rsidR="00A17CAB" w:rsidRPr="008A3911" w:rsidRDefault="00A17CAB" w:rsidP="008A3911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sz w:val="24"/>
          <w:vertAlign w:val="superscript"/>
          <w:lang w:val="ru-RU"/>
        </w:rPr>
      </w:pPr>
    </w:p>
    <w:p w:rsidR="00A17CAB" w:rsidRDefault="00A17CAB" w:rsidP="00381A5E">
      <w:pPr>
        <w:pStyle w:val="a6"/>
        <w:spacing w:after="200" w:line="276" w:lineRule="auto"/>
        <w:jc w:val="center"/>
        <w:rPr>
          <w:b/>
          <w:caps/>
          <w:sz w:val="28"/>
          <w:szCs w:val="28"/>
        </w:rPr>
      </w:pPr>
    </w:p>
    <w:p w:rsidR="00A17CAB" w:rsidRPr="00864CFD" w:rsidRDefault="00A17CAB" w:rsidP="00381A5E">
      <w:pPr>
        <w:pStyle w:val="a6"/>
        <w:spacing w:after="200"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НЕОБХОДИМЫЕ ПРИЛОЖЕНИЯ</w:t>
      </w:r>
    </w:p>
    <w:p w:rsidR="00A17CAB" w:rsidRPr="00864CFD" w:rsidRDefault="00A17CAB" w:rsidP="00381A5E">
      <w:pPr>
        <w:rPr>
          <w:rFonts w:ascii="Times New Roman" w:hAnsi="Times New Roman"/>
          <w:sz w:val="28"/>
          <w:szCs w:val="28"/>
        </w:rPr>
      </w:pPr>
      <w:r w:rsidRPr="00864CFD">
        <w:rPr>
          <w:rFonts w:ascii="Times New Roman" w:hAnsi="Times New Roman"/>
          <w:sz w:val="28"/>
          <w:szCs w:val="28"/>
        </w:rPr>
        <w:t>Для выполнения всех модулей, участник имеет право использовать  всё имеющееся на рабочем месте оборудование и инструмент.</w:t>
      </w:r>
    </w:p>
    <w:p w:rsidR="00A17CAB" w:rsidRPr="00864CFD" w:rsidRDefault="00A17CAB" w:rsidP="00381A5E">
      <w:pPr>
        <w:rPr>
          <w:rFonts w:ascii="Times New Roman" w:hAnsi="Times New Roman"/>
          <w:sz w:val="28"/>
          <w:szCs w:val="28"/>
        </w:rPr>
      </w:pPr>
      <w:r w:rsidRPr="00864CFD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конкурсант</w:t>
      </w:r>
      <w:r w:rsidRPr="00864CFD">
        <w:rPr>
          <w:rFonts w:ascii="Times New Roman" w:hAnsi="Times New Roman"/>
          <w:sz w:val="28"/>
          <w:szCs w:val="28"/>
        </w:rPr>
        <w:t xml:space="preserve"> не выполнил задание в одном из модулей, к нему вернуться он не может.</w:t>
      </w:r>
    </w:p>
    <w:p w:rsidR="00A17CAB" w:rsidRDefault="00A17CAB" w:rsidP="00381A5E">
      <w:pPr>
        <w:rPr>
          <w:rFonts w:ascii="Times New Roman" w:hAnsi="Times New Roman"/>
          <w:sz w:val="28"/>
          <w:szCs w:val="28"/>
        </w:rPr>
      </w:pPr>
      <w:r w:rsidRPr="00864CFD">
        <w:rPr>
          <w:rFonts w:ascii="Times New Roman" w:hAnsi="Times New Roman"/>
          <w:sz w:val="28"/>
          <w:szCs w:val="28"/>
        </w:rPr>
        <w:t>Задание считаетс</w:t>
      </w:r>
      <w:r>
        <w:rPr>
          <w:rFonts w:ascii="Times New Roman" w:hAnsi="Times New Roman"/>
          <w:sz w:val="28"/>
          <w:szCs w:val="28"/>
        </w:rPr>
        <w:t>я выполненным, если все  задания</w:t>
      </w:r>
      <w:r w:rsidRPr="00864CFD">
        <w:rPr>
          <w:rFonts w:ascii="Times New Roman" w:hAnsi="Times New Roman"/>
          <w:sz w:val="28"/>
          <w:szCs w:val="28"/>
        </w:rPr>
        <w:t xml:space="preserve"> сделаны в основное время, в полном объёме и трактор, агрегат, узел находятся в рабочем состоянии.</w:t>
      </w:r>
    </w:p>
    <w:p w:rsidR="00A17CAB" w:rsidRPr="00864CFD" w:rsidRDefault="00A17CAB" w:rsidP="00381A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рабочих местах будут установлены компьютеры, в которых будут заложены технологические карты (</w:t>
      </w:r>
      <w:proofErr w:type="spellStart"/>
      <w:r>
        <w:rPr>
          <w:rFonts w:ascii="Times New Roman" w:hAnsi="Times New Roman"/>
          <w:sz w:val="28"/>
          <w:szCs w:val="28"/>
        </w:rPr>
        <w:t>электросхемы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17CAB" w:rsidRPr="00864CFD" w:rsidRDefault="00A17CAB" w:rsidP="00381A5E">
      <w:pPr>
        <w:rPr>
          <w:rFonts w:ascii="Times New Roman" w:hAnsi="Times New Roman"/>
          <w:sz w:val="28"/>
          <w:szCs w:val="28"/>
        </w:rPr>
      </w:pPr>
      <w:r w:rsidRPr="00864CFD">
        <w:rPr>
          <w:rFonts w:ascii="Times New Roman" w:hAnsi="Times New Roman"/>
          <w:sz w:val="28"/>
          <w:szCs w:val="28"/>
        </w:rPr>
        <w:t xml:space="preserve">После выполнения задания участник должен получить подтверждение эксперта на выполнение следующего задания. </w:t>
      </w:r>
    </w:p>
    <w:p w:rsidR="00A17CAB" w:rsidRPr="00864CFD" w:rsidRDefault="00A17CAB" w:rsidP="00381A5E">
      <w:pPr>
        <w:rPr>
          <w:rFonts w:ascii="Times New Roman" w:hAnsi="Times New Roman"/>
          <w:sz w:val="28"/>
          <w:szCs w:val="28"/>
        </w:rPr>
      </w:pPr>
      <w:r w:rsidRPr="00864CFD">
        <w:rPr>
          <w:rFonts w:ascii="Times New Roman" w:hAnsi="Times New Roman"/>
          <w:sz w:val="28"/>
          <w:szCs w:val="28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A17CAB" w:rsidRPr="00864CFD" w:rsidRDefault="00A17CAB" w:rsidP="00381A5E">
      <w:pPr>
        <w:rPr>
          <w:rFonts w:ascii="Times New Roman" w:hAnsi="Times New Roman"/>
          <w:sz w:val="28"/>
          <w:szCs w:val="28"/>
        </w:rPr>
      </w:pPr>
      <w:r w:rsidRPr="00864CFD">
        <w:rPr>
          <w:rFonts w:ascii="Times New Roman" w:hAnsi="Times New Roman"/>
          <w:sz w:val="28"/>
          <w:szCs w:val="28"/>
        </w:rPr>
        <w:t>Методика оценки результатов определяется экспертным сообществом в день начала проведения чемпионата.</w:t>
      </w:r>
      <w:bookmarkStart w:id="1" w:name="_GoBack"/>
      <w:bookmarkEnd w:id="1"/>
    </w:p>
    <w:p w:rsidR="00A17CAB" w:rsidRDefault="00A17CAB" w:rsidP="00381A5E">
      <w:pPr>
        <w:rPr>
          <w:rFonts w:ascii="Times New Roman" w:hAnsi="Times New Roman"/>
          <w:color w:val="000000"/>
          <w:sz w:val="28"/>
          <w:szCs w:val="28"/>
        </w:rPr>
      </w:pPr>
      <w:r w:rsidRPr="00851C76">
        <w:rPr>
          <w:rFonts w:ascii="Times New Roman" w:hAnsi="Times New Roman"/>
          <w:color w:val="000000"/>
          <w:sz w:val="28"/>
          <w:szCs w:val="28"/>
        </w:rPr>
        <w:t>Участники и эксперты   должны иметь спецодежду, спец. обувь, перчатки; пройти инструктаж по технике безопасности и охране здоровья.</w:t>
      </w:r>
    </w:p>
    <w:bookmarkEnd w:id="0"/>
    <w:p w:rsidR="00A17CAB" w:rsidRPr="00262740" w:rsidRDefault="00A17CAB" w:rsidP="00F179E4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62740">
        <w:rPr>
          <w:rFonts w:ascii="Times New Roman" w:hAnsi="Times New Roman"/>
          <w:sz w:val="28"/>
          <w:szCs w:val="28"/>
        </w:rPr>
        <w:t>Конкурсанты</w:t>
      </w:r>
      <w:proofErr w:type="gramEnd"/>
      <w:r w:rsidRPr="00262740">
        <w:rPr>
          <w:rFonts w:ascii="Times New Roman" w:hAnsi="Times New Roman"/>
          <w:sz w:val="28"/>
          <w:szCs w:val="28"/>
        </w:rPr>
        <w:t xml:space="preserve"> не имеющие спецодежды, </w:t>
      </w:r>
      <w:proofErr w:type="spellStart"/>
      <w:r w:rsidRPr="00262740">
        <w:rPr>
          <w:rFonts w:ascii="Times New Roman" w:hAnsi="Times New Roman"/>
          <w:sz w:val="28"/>
          <w:szCs w:val="28"/>
        </w:rPr>
        <w:t>спецобуви</w:t>
      </w:r>
      <w:proofErr w:type="spellEnd"/>
      <w:r w:rsidRPr="00262740">
        <w:rPr>
          <w:rFonts w:ascii="Times New Roman" w:hAnsi="Times New Roman"/>
          <w:sz w:val="28"/>
          <w:szCs w:val="28"/>
        </w:rPr>
        <w:t>, очков, перчаток, не прошедшие инструктаж по технике безопасности, охране здоровья  к выполнению задания допускаться  НЕ БУДУТ.</w:t>
      </w:r>
    </w:p>
    <w:p w:rsidR="00A17CAB" w:rsidRDefault="00A17CAB" w:rsidP="00F179E4">
      <w:pPr>
        <w:spacing w:line="240" w:lineRule="auto"/>
        <w:rPr>
          <w:rFonts w:ascii="Times New Roman" w:hAnsi="Times New Roman"/>
          <w:sz w:val="28"/>
          <w:szCs w:val="28"/>
        </w:rPr>
      </w:pPr>
      <w:r w:rsidRPr="00262740">
        <w:rPr>
          <w:rFonts w:ascii="Times New Roman" w:hAnsi="Times New Roman"/>
          <w:sz w:val="28"/>
          <w:szCs w:val="28"/>
        </w:rPr>
        <w:t>Эксперты не прошедшие инструктаж по технике безопасности, охране здоровья, не имеющие специальной обуви, спецодежды, очков к работе на площадке не допускаются.</w:t>
      </w:r>
    </w:p>
    <w:p w:rsidR="00A17CAB" w:rsidRDefault="00A17CAB" w:rsidP="0026274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17CAB" w:rsidRDefault="00A17CAB" w:rsidP="0026274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17CAB" w:rsidRDefault="00A17CAB" w:rsidP="0026274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17CAB" w:rsidRDefault="00A17CAB" w:rsidP="0026274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17CAB" w:rsidRDefault="00A17CAB" w:rsidP="0026274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17CAB" w:rsidRPr="00B51A92" w:rsidRDefault="00A17CAB" w:rsidP="00B51A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A92">
        <w:rPr>
          <w:rFonts w:ascii="Times New Roman" w:hAnsi="Times New Roman"/>
          <w:b/>
          <w:sz w:val="28"/>
          <w:szCs w:val="28"/>
        </w:rPr>
        <w:lastRenderedPageBreak/>
        <w:t>Конкурсное задание</w:t>
      </w:r>
    </w:p>
    <w:p w:rsidR="00A17CAB" w:rsidRPr="00B51A92" w:rsidRDefault="00A17CAB" w:rsidP="00B51A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A9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51A92">
        <w:rPr>
          <w:rFonts w:ascii="Times New Roman" w:hAnsi="Times New Roman"/>
          <w:b/>
          <w:sz w:val="28"/>
          <w:szCs w:val="28"/>
        </w:rPr>
        <w:t>WorldSkills</w:t>
      </w:r>
      <w:proofErr w:type="spellEnd"/>
      <w:r w:rsidRPr="00B51A92">
        <w:rPr>
          <w:rFonts w:ascii="Times New Roman" w:hAnsi="Times New Roman"/>
          <w:b/>
          <w:sz w:val="28"/>
          <w:szCs w:val="28"/>
        </w:rPr>
        <w:t xml:space="preserve"> </w:t>
      </w:r>
      <w:r w:rsidRPr="00B51A92">
        <w:rPr>
          <w:rFonts w:ascii="Times New Roman" w:hAnsi="Times New Roman"/>
          <w:b/>
          <w:sz w:val="28"/>
          <w:szCs w:val="28"/>
          <w:lang w:val="en-US"/>
        </w:rPr>
        <w:t>Russia</w:t>
      </w:r>
      <w:r w:rsidRPr="00B51A92">
        <w:rPr>
          <w:rFonts w:ascii="Times New Roman" w:hAnsi="Times New Roman"/>
          <w:b/>
          <w:sz w:val="28"/>
          <w:szCs w:val="28"/>
        </w:rPr>
        <w:t>» по компетенции</w:t>
      </w:r>
    </w:p>
    <w:p w:rsidR="00A17CAB" w:rsidRDefault="00A17CAB" w:rsidP="00B51A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A92">
        <w:rPr>
          <w:rFonts w:ascii="Times New Roman" w:hAnsi="Times New Roman"/>
          <w:b/>
          <w:sz w:val="28"/>
          <w:szCs w:val="28"/>
        </w:rPr>
        <w:t>«Эксплуатация сельскохозяйственных машин»</w:t>
      </w:r>
    </w:p>
    <w:p w:rsidR="00A17CAB" w:rsidRPr="00E6171D" w:rsidRDefault="00E6171D" w:rsidP="00B51A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171D">
        <w:rPr>
          <w:rFonts w:ascii="Times New Roman" w:hAnsi="Times New Roman"/>
          <w:b/>
          <w:sz w:val="28"/>
          <w:szCs w:val="28"/>
        </w:rPr>
        <w:t>региональный чемпионат</w:t>
      </w:r>
      <w:r w:rsidRPr="00E6171D">
        <w:rPr>
          <w:rFonts w:ascii="Times New Roman" w:hAnsi="Times New Roman"/>
          <w:b/>
          <w:sz w:val="28"/>
          <w:szCs w:val="28"/>
        </w:rPr>
        <w:t xml:space="preserve"> «Молодые профессионалы» (</w:t>
      </w:r>
      <w:proofErr w:type="spellStart"/>
      <w:r w:rsidRPr="00E6171D">
        <w:rPr>
          <w:rFonts w:ascii="Times New Roman" w:hAnsi="Times New Roman"/>
          <w:b/>
          <w:sz w:val="28"/>
          <w:szCs w:val="28"/>
        </w:rPr>
        <w:t>WorldSkills</w:t>
      </w:r>
      <w:proofErr w:type="spellEnd"/>
      <w:r w:rsidRPr="00E617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171D">
        <w:rPr>
          <w:rFonts w:ascii="Times New Roman" w:hAnsi="Times New Roman"/>
          <w:b/>
          <w:sz w:val="28"/>
          <w:szCs w:val="28"/>
        </w:rPr>
        <w:t>Russia</w:t>
      </w:r>
      <w:proofErr w:type="spellEnd"/>
      <w:r w:rsidRPr="00E6171D">
        <w:rPr>
          <w:rFonts w:ascii="Times New Roman" w:hAnsi="Times New Roman"/>
          <w:b/>
          <w:sz w:val="28"/>
          <w:szCs w:val="28"/>
        </w:rPr>
        <w:t>)</w:t>
      </w:r>
      <w:r w:rsidRPr="00E6171D">
        <w:rPr>
          <w:rFonts w:ascii="Times New Roman" w:hAnsi="Times New Roman"/>
          <w:b/>
          <w:sz w:val="28"/>
          <w:szCs w:val="28"/>
        </w:rPr>
        <w:t xml:space="preserve"> </w:t>
      </w:r>
      <w:r w:rsidRPr="00E6171D">
        <w:rPr>
          <w:rFonts w:ascii="Times New Roman" w:hAnsi="Times New Roman"/>
          <w:b/>
          <w:sz w:val="28"/>
          <w:szCs w:val="28"/>
        </w:rPr>
        <w:t xml:space="preserve">Ростовской области </w:t>
      </w:r>
      <w:r w:rsidRPr="00E6171D">
        <w:rPr>
          <w:rFonts w:ascii="Times New Roman" w:hAnsi="Times New Roman"/>
          <w:b/>
          <w:sz w:val="28"/>
          <w:szCs w:val="28"/>
        </w:rPr>
        <w:t>2018.</w:t>
      </w:r>
    </w:p>
    <w:p w:rsidR="00A17CAB" w:rsidRPr="00B51A92" w:rsidRDefault="00A17CAB" w:rsidP="00175129">
      <w:pPr>
        <w:pStyle w:val="1"/>
        <w:ind w:left="0"/>
        <w:jc w:val="both"/>
        <w:rPr>
          <w:rFonts w:eastAsia="Malgun Gothic"/>
          <w:sz w:val="28"/>
          <w:szCs w:val="28"/>
        </w:rPr>
      </w:pPr>
      <w:r w:rsidRPr="00B51A92">
        <w:rPr>
          <w:rFonts w:eastAsia="Malgun Gothic"/>
          <w:sz w:val="28"/>
          <w:szCs w:val="28"/>
          <w:u w:val="single"/>
        </w:rPr>
        <w:t>Модуль</w:t>
      </w:r>
      <w:proofErr w:type="gramStart"/>
      <w:r w:rsidRPr="00B51A92">
        <w:rPr>
          <w:rFonts w:eastAsia="Malgun Gothic"/>
          <w:sz w:val="28"/>
          <w:szCs w:val="28"/>
          <w:u w:val="single"/>
        </w:rPr>
        <w:t xml:space="preserve"> А</w:t>
      </w:r>
      <w:proofErr w:type="gramEnd"/>
      <w:r w:rsidRPr="00B51A92">
        <w:rPr>
          <w:rFonts w:eastAsia="Malgun Gothic"/>
          <w:sz w:val="28"/>
          <w:szCs w:val="28"/>
        </w:rPr>
        <w:t>: Техническое обслуживание газораспределительного механизма двигателя Д-260 трактора МТЗ -1221</w:t>
      </w:r>
    </w:p>
    <w:p w:rsidR="00A17CAB" w:rsidRPr="00B51A92" w:rsidRDefault="00A17CAB" w:rsidP="00175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A92">
        <w:rPr>
          <w:rFonts w:ascii="Times New Roman" w:hAnsi="Times New Roman"/>
          <w:sz w:val="28"/>
          <w:szCs w:val="28"/>
        </w:rPr>
        <w:t>Два рабочих места.</w:t>
      </w:r>
    </w:p>
    <w:p w:rsidR="00A17CAB" w:rsidRDefault="00A17CAB" w:rsidP="00175129">
      <w:pPr>
        <w:pStyle w:val="1"/>
        <w:numPr>
          <w:ilvl w:val="0"/>
          <w:numId w:val="5"/>
        </w:numPr>
        <w:tabs>
          <w:tab w:val="clear" w:pos="1146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Модуль включает в себя</w:t>
      </w:r>
      <w:r w:rsidRPr="00B51A92">
        <w:rPr>
          <w:sz w:val="28"/>
          <w:szCs w:val="28"/>
        </w:rPr>
        <w:t xml:space="preserve"> проверку и регулировку тепловых зазоров в клапанном механизме, проверку правильности регулировки. </w:t>
      </w:r>
    </w:p>
    <w:p w:rsidR="00A17CAB" w:rsidRDefault="00A17CAB" w:rsidP="00175129">
      <w:pPr>
        <w:pStyle w:val="1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17CAB" w:rsidRPr="00B51A92" w:rsidRDefault="00A17CAB" w:rsidP="00175129">
      <w:pPr>
        <w:pStyle w:val="10"/>
        <w:jc w:val="both"/>
        <w:rPr>
          <w:rFonts w:ascii="Times New Roman" w:eastAsia="Malgun Gothic" w:hAnsi="Times New Roman"/>
          <w:sz w:val="28"/>
          <w:szCs w:val="28"/>
        </w:rPr>
      </w:pPr>
      <w:r w:rsidRPr="00B51A92">
        <w:rPr>
          <w:rFonts w:ascii="Times New Roman" w:hAnsi="Times New Roman"/>
          <w:b/>
          <w:sz w:val="28"/>
          <w:szCs w:val="28"/>
          <w:u w:val="single"/>
          <w:lang w:eastAsia="ru-RU"/>
        </w:rPr>
        <w:t>Модуль</w:t>
      </w:r>
      <w:proofErr w:type="gramStart"/>
      <w:r w:rsidRPr="00B51A92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В</w:t>
      </w:r>
      <w:proofErr w:type="gramEnd"/>
      <w:r w:rsidRPr="00B51A92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:   </w:t>
      </w:r>
      <w:r w:rsidRPr="00B51A92">
        <w:rPr>
          <w:rFonts w:ascii="Times New Roman" w:hAnsi="Times New Roman"/>
          <w:sz w:val="28"/>
          <w:szCs w:val="28"/>
        </w:rPr>
        <w:t>Техническое обслуживание топливной системы  двигателя Д-260</w:t>
      </w:r>
      <w:r w:rsidRPr="00B51A92">
        <w:rPr>
          <w:rFonts w:ascii="Times New Roman" w:eastAsia="Malgun Gothic" w:hAnsi="Times New Roman"/>
          <w:sz w:val="28"/>
          <w:szCs w:val="28"/>
        </w:rPr>
        <w:t xml:space="preserve"> трактора МТЗ -1221</w:t>
      </w:r>
    </w:p>
    <w:p w:rsidR="00A17CAB" w:rsidRPr="00B51A92" w:rsidRDefault="00A17CAB" w:rsidP="00175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A92">
        <w:rPr>
          <w:rFonts w:ascii="Times New Roman" w:hAnsi="Times New Roman"/>
          <w:sz w:val="28"/>
          <w:szCs w:val="28"/>
        </w:rPr>
        <w:t>Два рабочих места.</w:t>
      </w:r>
    </w:p>
    <w:p w:rsidR="00A17CAB" w:rsidRDefault="00A17CAB" w:rsidP="00175129">
      <w:pPr>
        <w:pStyle w:val="Default"/>
        <w:numPr>
          <w:ilvl w:val="0"/>
          <w:numId w:val="5"/>
        </w:numPr>
        <w:tabs>
          <w:tab w:val="clear" w:pos="1146"/>
          <w:tab w:val="num" w:pos="720"/>
        </w:tabs>
        <w:ind w:left="720"/>
        <w:jc w:val="both"/>
        <w:rPr>
          <w:sz w:val="28"/>
          <w:szCs w:val="28"/>
        </w:rPr>
      </w:pPr>
      <w:r w:rsidRPr="00B51A92">
        <w:rPr>
          <w:sz w:val="28"/>
          <w:szCs w:val="28"/>
        </w:rPr>
        <w:t xml:space="preserve">Модуль включает в себя проверку и регулировку </w:t>
      </w:r>
      <w:r>
        <w:rPr>
          <w:sz w:val="28"/>
          <w:szCs w:val="28"/>
        </w:rPr>
        <w:t>установки топливного насоса;</w:t>
      </w:r>
    </w:p>
    <w:p w:rsidR="00A17CAB" w:rsidRDefault="00A17CAB" w:rsidP="00175129">
      <w:pPr>
        <w:pStyle w:val="Default"/>
        <w:numPr>
          <w:ilvl w:val="0"/>
          <w:numId w:val="5"/>
        </w:numPr>
        <w:tabs>
          <w:tab w:val="clear" w:pos="1146"/>
          <w:tab w:val="num" w:pos="720"/>
        </w:tabs>
        <w:ind w:left="720"/>
        <w:jc w:val="both"/>
        <w:rPr>
          <w:sz w:val="28"/>
          <w:szCs w:val="28"/>
        </w:rPr>
      </w:pPr>
      <w:r w:rsidRPr="00B51A92">
        <w:rPr>
          <w:sz w:val="28"/>
          <w:szCs w:val="28"/>
        </w:rPr>
        <w:t xml:space="preserve">проверку форсунок на </w:t>
      </w:r>
      <w:r>
        <w:rPr>
          <w:sz w:val="28"/>
          <w:szCs w:val="28"/>
        </w:rPr>
        <w:t>работоспособность;</w:t>
      </w:r>
    </w:p>
    <w:p w:rsidR="00A17CAB" w:rsidRDefault="00A17CAB" w:rsidP="00175129">
      <w:pPr>
        <w:pStyle w:val="Default"/>
        <w:numPr>
          <w:ilvl w:val="0"/>
          <w:numId w:val="5"/>
        </w:numPr>
        <w:tabs>
          <w:tab w:val="clear" w:pos="1146"/>
          <w:tab w:val="num" w:pos="720"/>
        </w:tabs>
        <w:ind w:left="720"/>
        <w:jc w:val="both"/>
        <w:rPr>
          <w:sz w:val="28"/>
          <w:szCs w:val="28"/>
        </w:rPr>
      </w:pPr>
      <w:r w:rsidRPr="00B51A92">
        <w:rPr>
          <w:sz w:val="28"/>
          <w:szCs w:val="28"/>
        </w:rPr>
        <w:t>устранение неисправностей в топливной системе</w:t>
      </w:r>
      <w:r>
        <w:rPr>
          <w:sz w:val="28"/>
          <w:szCs w:val="28"/>
        </w:rPr>
        <w:t>.</w:t>
      </w:r>
    </w:p>
    <w:p w:rsidR="00A17CAB" w:rsidRDefault="00A17CAB" w:rsidP="00175129">
      <w:pPr>
        <w:pStyle w:val="Doctitle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A17CAB" w:rsidRPr="00B51A92" w:rsidRDefault="00A17CAB" w:rsidP="00175129">
      <w:pPr>
        <w:pStyle w:val="Doctitle"/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51A92">
        <w:rPr>
          <w:rFonts w:ascii="Times New Roman" w:hAnsi="Times New Roman"/>
          <w:sz w:val="28"/>
          <w:szCs w:val="28"/>
          <w:u w:val="single"/>
          <w:lang w:val="ru-RU"/>
        </w:rPr>
        <w:t>Модуль-С</w:t>
      </w:r>
      <w:r w:rsidRPr="00B51A92">
        <w:rPr>
          <w:rFonts w:ascii="Times New Roman" w:hAnsi="Times New Roman"/>
          <w:sz w:val="28"/>
          <w:szCs w:val="28"/>
          <w:lang w:val="ru-RU"/>
        </w:rPr>
        <w:t>:</w:t>
      </w:r>
      <w:r w:rsidRPr="00B51A92">
        <w:rPr>
          <w:rFonts w:ascii="Times New Roman" w:hAnsi="Times New Roman"/>
          <w:b w:val="0"/>
          <w:sz w:val="28"/>
          <w:szCs w:val="28"/>
          <w:lang w:val="ru-RU"/>
        </w:rPr>
        <w:t xml:space="preserve"> Устранение неисправностей,  комплектование и регулировки пресс-подборщика  ППР-1200 и трактора МТЗ-82</w:t>
      </w:r>
    </w:p>
    <w:p w:rsidR="00A17CAB" w:rsidRPr="00B51A92" w:rsidRDefault="00A17CAB" w:rsidP="00175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A92">
        <w:rPr>
          <w:rFonts w:ascii="Times New Roman" w:hAnsi="Times New Roman"/>
          <w:sz w:val="28"/>
          <w:szCs w:val="28"/>
        </w:rPr>
        <w:t>Два рабочих места.</w:t>
      </w:r>
    </w:p>
    <w:p w:rsidR="00A17CAB" w:rsidRDefault="00A17CAB" w:rsidP="0017512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B51A92">
        <w:rPr>
          <w:sz w:val="28"/>
          <w:szCs w:val="28"/>
        </w:rPr>
        <w:t xml:space="preserve">Модуль может включать в себя устранение неисправностей </w:t>
      </w:r>
      <w:r>
        <w:rPr>
          <w:sz w:val="28"/>
          <w:szCs w:val="28"/>
        </w:rPr>
        <w:t>вязального аппарата;</w:t>
      </w:r>
    </w:p>
    <w:p w:rsidR="00A17CAB" w:rsidRDefault="00A17CAB" w:rsidP="0017512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B51A92">
        <w:rPr>
          <w:sz w:val="28"/>
          <w:szCs w:val="28"/>
        </w:rPr>
        <w:t xml:space="preserve">регулировку пресс-подборщика; </w:t>
      </w:r>
    </w:p>
    <w:p w:rsidR="00A17CAB" w:rsidRPr="00B51A92" w:rsidRDefault="00A17CAB" w:rsidP="00175129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 машинно-тракторного агрегата</w:t>
      </w:r>
      <w:r w:rsidRPr="00B51A92">
        <w:rPr>
          <w:sz w:val="28"/>
          <w:szCs w:val="28"/>
        </w:rPr>
        <w:t xml:space="preserve">. </w:t>
      </w:r>
    </w:p>
    <w:p w:rsidR="00A17CAB" w:rsidRDefault="00A17CAB" w:rsidP="001751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17CAB" w:rsidRPr="00B51A92" w:rsidRDefault="00A17CAB" w:rsidP="00175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A92">
        <w:rPr>
          <w:rFonts w:ascii="Times New Roman" w:hAnsi="Times New Roman"/>
          <w:b/>
          <w:sz w:val="28"/>
          <w:szCs w:val="28"/>
          <w:u w:val="single"/>
        </w:rPr>
        <w:t>Модуль-</w:t>
      </w:r>
      <w:proofErr w:type="gramStart"/>
      <w:r w:rsidRPr="00B51A92">
        <w:rPr>
          <w:rFonts w:ascii="Times New Roman" w:hAnsi="Times New Roman"/>
          <w:b/>
          <w:sz w:val="28"/>
          <w:szCs w:val="28"/>
          <w:u w:val="single"/>
          <w:lang w:val="en-US"/>
        </w:rPr>
        <w:t>D</w:t>
      </w:r>
      <w:proofErr w:type="gramEnd"/>
      <w:r w:rsidRPr="00B51A92">
        <w:rPr>
          <w:rFonts w:ascii="Times New Roman" w:hAnsi="Times New Roman"/>
          <w:b/>
          <w:sz w:val="28"/>
          <w:szCs w:val="28"/>
          <w:u w:val="single"/>
        </w:rPr>
        <w:t>:</w:t>
      </w:r>
      <w:r w:rsidRPr="00B51A92">
        <w:rPr>
          <w:rFonts w:ascii="Times New Roman" w:hAnsi="Times New Roman"/>
          <w:sz w:val="28"/>
          <w:szCs w:val="28"/>
        </w:rPr>
        <w:t xml:space="preserve"> Устранение неисправностей и регулировки жатки  зерноуборочного комбайна Акрос-585  </w:t>
      </w:r>
    </w:p>
    <w:p w:rsidR="00A17CAB" w:rsidRPr="00B51A92" w:rsidRDefault="00A17CAB" w:rsidP="00175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A92">
        <w:rPr>
          <w:rFonts w:ascii="Times New Roman" w:hAnsi="Times New Roman"/>
          <w:sz w:val="28"/>
          <w:szCs w:val="28"/>
        </w:rPr>
        <w:t>Два рабочих места.</w:t>
      </w:r>
    </w:p>
    <w:p w:rsidR="00A17CAB" w:rsidRDefault="00A17CAB" w:rsidP="00175129">
      <w:pPr>
        <w:pStyle w:val="1"/>
        <w:numPr>
          <w:ilvl w:val="0"/>
          <w:numId w:val="7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B51A92">
        <w:rPr>
          <w:sz w:val="28"/>
          <w:szCs w:val="28"/>
        </w:rPr>
        <w:t xml:space="preserve">Модуль может включать в себя устранение неисправностей режущего аппарата: </w:t>
      </w:r>
    </w:p>
    <w:p w:rsidR="00A17CAB" w:rsidRDefault="00A17CAB" w:rsidP="00175129">
      <w:pPr>
        <w:pStyle w:val="1"/>
        <w:numPr>
          <w:ilvl w:val="0"/>
          <w:numId w:val="7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B51A92">
        <w:rPr>
          <w:sz w:val="28"/>
          <w:szCs w:val="28"/>
        </w:rPr>
        <w:t xml:space="preserve">установка ножа и регулировка привода ножа; </w:t>
      </w:r>
    </w:p>
    <w:p w:rsidR="00A17CAB" w:rsidRDefault="00A17CAB" w:rsidP="00175129">
      <w:pPr>
        <w:pStyle w:val="1"/>
        <w:numPr>
          <w:ilvl w:val="0"/>
          <w:numId w:val="7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B51A92">
        <w:rPr>
          <w:sz w:val="28"/>
          <w:szCs w:val="28"/>
        </w:rPr>
        <w:t>устранение неисправностей и регулировка  шнека  и  пальчикового механизма шнека</w:t>
      </w:r>
      <w:r>
        <w:rPr>
          <w:sz w:val="28"/>
          <w:szCs w:val="28"/>
        </w:rPr>
        <w:t>;</w:t>
      </w:r>
      <w:r w:rsidRPr="00B51A92">
        <w:rPr>
          <w:sz w:val="28"/>
          <w:szCs w:val="28"/>
        </w:rPr>
        <w:t xml:space="preserve"> </w:t>
      </w:r>
    </w:p>
    <w:p w:rsidR="00A17CAB" w:rsidRPr="00B51A92" w:rsidRDefault="00A17CAB" w:rsidP="00175129">
      <w:pPr>
        <w:pStyle w:val="1"/>
        <w:numPr>
          <w:ilvl w:val="0"/>
          <w:numId w:val="7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  <w:u w:val="single"/>
        </w:rPr>
      </w:pPr>
      <w:r w:rsidRPr="00B51A92">
        <w:rPr>
          <w:sz w:val="28"/>
          <w:szCs w:val="28"/>
        </w:rPr>
        <w:t xml:space="preserve">регулировка  </w:t>
      </w:r>
      <w:r>
        <w:rPr>
          <w:sz w:val="28"/>
          <w:szCs w:val="28"/>
        </w:rPr>
        <w:t>шнека</w:t>
      </w:r>
      <w:r w:rsidRPr="00B51A92">
        <w:rPr>
          <w:sz w:val="28"/>
          <w:szCs w:val="28"/>
        </w:rPr>
        <w:t>.</w:t>
      </w:r>
    </w:p>
    <w:p w:rsidR="00A17CAB" w:rsidRDefault="00A17CAB" w:rsidP="001751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7CAB" w:rsidRPr="00B51A92" w:rsidRDefault="00A17CAB" w:rsidP="00175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A92">
        <w:rPr>
          <w:rFonts w:ascii="Times New Roman" w:hAnsi="Times New Roman"/>
          <w:b/>
          <w:sz w:val="28"/>
          <w:szCs w:val="28"/>
        </w:rPr>
        <w:t>Модуль-Е:</w:t>
      </w:r>
      <w:r w:rsidRPr="00B51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51A92">
        <w:rPr>
          <w:rFonts w:ascii="Times New Roman" w:hAnsi="Times New Roman"/>
          <w:sz w:val="28"/>
          <w:szCs w:val="28"/>
        </w:rPr>
        <w:t>Комплектование пахотного агрегата</w:t>
      </w:r>
      <w:r>
        <w:rPr>
          <w:rFonts w:ascii="Times New Roman" w:hAnsi="Times New Roman"/>
          <w:sz w:val="28"/>
          <w:szCs w:val="28"/>
        </w:rPr>
        <w:t>»</w:t>
      </w:r>
      <w:bookmarkStart w:id="2" w:name="_Hlk494812318"/>
    </w:p>
    <w:bookmarkEnd w:id="2"/>
    <w:p w:rsidR="00A17CAB" w:rsidRPr="00B51A92" w:rsidRDefault="00A17CAB" w:rsidP="00175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A92">
        <w:rPr>
          <w:rFonts w:ascii="Times New Roman" w:hAnsi="Times New Roman"/>
          <w:sz w:val="28"/>
          <w:szCs w:val="28"/>
        </w:rPr>
        <w:t>Два рабочих места.</w:t>
      </w:r>
    </w:p>
    <w:p w:rsidR="00A17CAB" w:rsidRDefault="00A17CAB" w:rsidP="00175129">
      <w:pPr>
        <w:pStyle w:val="10"/>
        <w:numPr>
          <w:ilvl w:val="0"/>
          <w:numId w:val="8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B51A92">
        <w:rPr>
          <w:rFonts w:ascii="Times New Roman" w:hAnsi="Times New Roman"/>
          <w:sz w:val="28"/>
          <w:szCs w:val="28"/>
        </w:rPr>
        <w:t xml:space="preserve">Модуль  включает   в  себя </w:t>
      </w:r>
      <w:r>
        <w:rPr>
          <w:rFonts w:ascii="Times New Roman" w:hAnsi="Times New Roman"/>
          <w:sz w:val="28"/>
          <w:szCs w:val="28"/>
        </w:rPr>
        <w:t>ко</w:t>
      </w:r>
      <w:r w:rsidRPr="00B51A92">
        <w:rPr>
          <w:rFonts w:ascii="Times New Roman" w:hAnsi="Times New Roman"/>
          <w:sz w:val="28"/>
          <w:szCs w:val="28"/>
        </w:rPr>
        <w:t xml:space="preserve">мплектование </w:t>
      </w:r>
      <w:r>
        <w:rPr>
          <w:rFonts w:ascii="Times New Roman" w:hAnsi="Times New Roman"/>
          <w:sz w:val="28"/>
          <w:szCs w:val="28"/>
        </w:rPr>
        <w:t xml:space="preserve">оборотного </w:t>
      </w:r>
      <w:r w:rsidRPr="00B51A92">
        <w:rPr>
          <w:rFonts w:ascii="Times New Roman" w:hAnsi="Times New Roman"/>
          <w:sz w:val="28"/>
          <w:szCs w:val="28"/>
        </w:rPr>
        <w:t xml:space="preserve">плуга </w:t>
      </w:r>
      <w:r>
        <w:rPr>
          <w:rFonts w:ascii="Times New Roman" w:hAnsi="Times New Roman"/>
          <w:sz w:val="28"/>
          <w:szCs w:val="28"/>
        </w:rPr>
        <w:t>(любой марки)</w:t>
      </w:r>
      <w:r w:rsidRPr="00B51A92">
        <w:rPr>
          <w:rFonts w:ascii="Times New Roman" w:hAnsi="Times New Roman"/>
          <w:sz w:val="28"/>
          <w:szCs w:val="28"/>
        </w:rPr>
        <w:t xml:space="preserve">; </w:t>
      </w:r>
    </w:p>
    <w:p w:rsidR="00A17CAB" w:rsidRDefault="00A17CAB" w:rsidP="00175129">
      <w:pPr>
        <w:pStyle w:val="10"/>
        <w:numPr>
          <w:ilvl w:val="0"/>
          <w:numId w:val="8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51A92">
        <w:rPr>
          <w:rFonts w:ascii="Times New Roman" w:hAnsi="Times New Roman"/>
          <w:sz w:val="28"/>
          <w:szCs w:val="28"/>
        </w:rPr>
        <w:t>агрегатирование</w:t>
      </w:r>
      <w:proofErr w:type="spellEnd"/>
      <w:r w:rsidRPr="00B51A92">
        <w:rPr>
          <w:rFonts w:ascii="Times New Roman" w:hAnsi="Times New Roman"/>
          <w:sz w:val="28"/>
          <w:szCs w:val="28"/>
        </w:rPr>
        <w:t xml:space="preserve">  с тракт</w:t>
      </w:r>
      <w:r>
        <w:rPr>
          <w:rFonts w:ascii="Times New Roman" w:hAnsi="Times New Roman"/>
          <w:sz w:val="28"/>
          <w:szCs w:val="28"/>
        </w:rPr>
        <w:t>ором</w:t>
      </w:r>
      <w:r w:rsidRPr="00B51A92">
        <w:rPr>
          <w:rFonts w:ascii="Times New Roman" w:hAnsi="Times New Roman"/>
          <w:sz w:val="28"/>
          <w:szCs w:val="28"/>
        </w:rPr>
        <w:t xml:space="preserve">;  </w:t>
      </w:r>
    </w:p>
    <w:p w:rsidR="00A17CAB" w:rsidRPr="00B51A92" w:rsidRDefault="00A17CAB" w:rsidP="00175129">
      <w:pPr>
        <w:pStyle w:val="10"/>
        <w:numPr>
          <w:ilvl w:val="0"/>
          <w:numId w:val="8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 w:val="28"/>
          <w:szCs w:val="28"/>
        </w:rPr>
      </w:pPr>
      <w:r w:rsidRPr="00B51A92">
        <w:rPr>
          <w:rFonts w:ascii="Times New Roman" w:hAnsi="Times New Roman"/>
          <w:sz w:val="28"/>
          <w:szCs w:val="28"/>
        </w:rPr>
        <w:lastRenderedPageBreak/>
        <w:t>регулировка на заданную глубину пахоты.</w:t>
      </w:r>
    </w:p>
    <w:p w:rsidR="00A17CAB" w:rsidRPr="00B51A92" w:rsidRDefault="00A17CAB" w:rsidP="00B51A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17CAB" w:rsidRPr="00B51A92" w:rsidSect="00D3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4D3A"/>
    <w:multiLevelType w:val="hybridMultilevel"/>
    <w:tmpl w:val="FF62F4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17C04"/>
    <w:multiLevelType w:val="hybridMultilevel"/>
    <w:tmpl w:val="17A22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F18C0"/>
    <w:multiLevelType w:val="hybridMultilevel"/>
    <w:tmpl w:val="49BC26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A45A0B"/>
    <w:multiLevelType w:val="hybridMultilevel"/>
    <w:tmpl w:val="AAEE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E5BAF"/>
    <w:multiLevelType w:val="hybridMultilevel"/>
    <w:tmpl w:val="45EAB7A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DB3F7B"/>
    <w:multiLevelType w:val="hybridMultilevel"/>
    <w:tmpl w:val="14D81D78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6D2"/>
    <w:rsid w:val="000138AB"/>
    <w:rsid w:val="0009528A"/>
    <w:rsid w:val="00132C0A"/>
    <w:rsid w:val="00175129"/>
    <w:rsid w:val="001A1D33"/>
    <w:rsid w:val="001F699E"/>
    <w:rsid w:val="00262740"/>
    <w:rsid w:val="002C20C1"/>
    <w:rsid w:val="003048B5"/>
    <w:rsid w:val="00314AB1"/>
    <w:rsid w:val="00367F96"/>
    <w:rsid w:val="00381A5E"/>
    <w:rsid w:val="003D62F6"/>
    <w:rsid w:val="00410EFA"/>
    <w:rsid w:val="00516E11"/>
    <w:rsid w:val="00565165"/>
    <w:rsid w:val="005E59D0"/>
    <w:rsid w:val="006A4860"/>
    <w:rsid w:val="006A65A3"/>
    <w:rsid w:val="0074753F"/>
    <w:rsid w:val="007B514D"/>
    <w:rsid w:val="007C7FB5"/>
    <w:rsid w:val="00836043"/>
    <w:rsid w:val="00851C76"/>
    <w:rsid w:val="00864CFD"/>
    <w:rsid w:val="00867DA2"/>
    <w:rsid w:val="008A3911"/>
    <w:rsid w:val="009E2E6E"/>
    <w:rsid w:val="009E377A"/>
    <w:rsid w:val="00A17CAB"/>
    <w:rsid w:val="00AD587D"/>
    <w:rsid w:val="00AF6334"/>
    <w:rsid w:val="00B27F6D"/>
    <w:rsid w:val="00B51A92"/>
    <w:rsid w:val="00BA392D"/>
    <w:rsid w:val="00C0355C"/>
    <w:rsid w:val="00C315AA"/>
    <w:rsid w:val="00C63065"/>
    <w:rsid w:val="00C946D2"/>
    <w:rsid w:val="00CC30FF"/>
    <w:rsid w:val="00D32761"/>
    <w:rsid w:val="00D91694"/>
    <w:rsid w:val="00E35BCD"/>
    <w:rsid w:val="00E379C5"/>
    <w:rsid w:val="00E6171D"/>
    <w:rsid w:val="00E66E16"/>
    <w:rsid w:val="00F1576D"/>
    <w:rsid w:val="00F179E4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6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1A5E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381A5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381A5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81A5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octitle">
    <w:name w:val="Doc title"/>
    <w:basedOn w:val="a"/>
    <w:uiPriority w:val="99"/>
    <w:rsid w:val="00381A5E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styleId="a7">
    <w:name w:val="Hyperlink"/>
    <w:uiPriority w:val="99"/>
    <w:semiHidden/>
    <w:rsid w:val="00381A5E"/>
    <w:rPr>
      <w:rFonts w:cs="Times New Roman"/>
      <w:color w:val="0000FF"/>
      <w:u w:val="single"/>
    </w:rPr>
  </w:style>
  <w:style w:type="paragraph" w:customStyle="1" w:styleId="a8">
    <w:name w:val="Базовый"/>
    <w:uiPriority w:val="99"/>
    <w:rsid w:val="008A3911"/>
    <w:pPr>
      <w:widowControl w:val="0"/>
      <w:suppressAutoHyphens/>
      <w:spacing w:after="200" w:line="276" w:lineRule="auto"/>
    </w:pPr>
    <w:rPr>
      <w:rFonts w:ascii="Liberation Serif" w:eastAsia="Liberation Serif" w:hAnsi="Times New Roman" w:cs="Lohit Hindi"/>
      <w:sz w:val="24"/>
      <w:szCs w:val="24"/>
      <w:lang w:eastAsia="zh-CN" w:bidi="hi-IN"/>
    </w:rPr>
  </w:style>
  <w:style w:type="paragraph" w:customStyle="1" w:styleId="bullet">
    <w:name w:val="bullet"/>
    <w:basedOn w:val="a"/>
    <w:uiPriority w:val="99"/>
    <w:rsid w:val="008A3911"/>
    <w:pPr>
      <w:numPr>
        <w:numId w:val="4"/>
      </w:numPr>
      <w:spacing w:after="0" w:line="360" w:lineRule="auto"/>
    </w:pPr>
    <w:rPr>
      <w:rFonts w:ascii="Arial" w:hAnsi="Arial"/>
      <w:szCs w:val="24"/>
      <w:lang w:val="en-GB" w:eastAsia="en-US"/>
    </w:rPr>
  </w:style>
  <w:style w:type="paragraph" w:customStyle="1" w:styleId="1">
    <w:name w:val="Абзац списка1"/>
    <w:basedOn w:val="a"/>
    <w:uiPriority w:val="99"/>
    <w:rsid w:val="00B51A92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customStyle="1" w:styleId="10">
    <w:name w:val="Без интервала1"/>
    <w:uiPriority w:val="99"/>
    <w:rsid w:val="00B51A92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51A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14</cp:revision>
  <dcterms:created xsi:type="dcterms:W3CDTF">2017-10-03T12:24:00Z</dcterms:created>
  <dcterms:modified xsi:type="dcterms:W3CDTF">2018-01-15T07:02:00Z</dcterms:modified>
</cp:coreProperties>
</file>