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42" w:rsidRDefault="00377A42" w:rsidP="00377A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Группа: </w:t>
      </w:r>
      <w:r w:rsidR="00F42A53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90425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1-19, </w:t>
      </w:r>
      <w:r w:rsidR="00F42A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</w:p>
    <w:p w:rsidR="00377A42" w:rsidRPr="0046510E" w:rsidRDefault="00377A42" w:rsidP="00377A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Дисциплина:</w:t>
      </w:r>
      <w:r w:rsidRPr="004651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Биология</w:t>
      </w:r>
    </w:p>
    <w:p w:rsidR="00377A42" w:rsidRPr="0046510E" w:rsidRDefault="00377A42" w:rsidP="00377A42">
      <w:pPr>
        <w:rPr>
          <w:rFonts w:ascii="Times New Roman" w:hAnsi="Times New Roman" w:cs="Times New Roman"/>
          <w:i/>
          <w:sz w:val="28"/>
          <w:szCs w:val="28"/>
        </w:rPr>
      </w:pPr>
      <w:r w:rsidRPr="00E81C29">
        <w:rPr>
          <w:rFonts w:ascii="Times New Roman" w:hAnsi="Times New Roman" w:cs="Times New Roman"/>
          <w:b/>
          <w:i/>
          <w:sz w:val="28"/>
          <w:szCs w:val="28"/>
        </w:rPr>
        <w:t>Учебник:</w:t>
      </w:r>
      <w:r w:rsidRPr="0046510E">
        <w:rPr>
          <w:rFonts w:ascii="Times New Roman" w:hAnsi="Times New Roman" w:cs="Times New Roman"/>
          <w:i/>
          <w:sz w:val="28"/>
          <w:szCs w:val="28"/>
        </w:rPr>
        <w:t xml:space="preserve"> Константинов В.М. Биология для профессий и специальностей технического и естественно-научного профилей. – М.: Издательский центр «Академия», 2019.</w:t>
      </w:r>
    </w:p>
    <w:p w:rsidR="00377A42" w:rsidRPr="0046510E" w:rsidRDefault="00377A42" w:rsidP="00377A4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6510E">
        <w:rPr>
          <w:rFonts w:ascii="Times New Roman" w:hAnsi="Times New Roman" w:cs="Times New Roman"/>
          <w:b/>
          <w:sz w:val="28"/>
          <w:szCs w:val="28"/>
        </w:rPr>
        <w:t xml:space="preserve">Электронная библиотека </w:t>
      </w:r>
      <w:r w:rsidRPr="00465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издательства «АКАДЕМИЯ»</w:t>
      </w:r>
    </w:p>
    <w:p w:rsidR="00377A42" w:rsidRPr="0046510E" w:rsidRDefault="001768BE" w:rsidP="00377A4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hyperlink r:id="rId5" w:history="1">
        <w:r w:rsidR="00377A42" w:rsidRPr="0046510E">
          <w:rPr>
            <w:rStyle w:val="a3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http://academia-moscow.ru/inet_order/</w:t>
        </w:r>
      </w:hyperlink>
    </w:p>
    <w:p w:rsidR="00377A42" w:rsidRDefault="00377A42" w:rsidP="00377A42">
      <w:pPr>
        <w:rPr>
          <w:rFonts w:ascii="Times New Roman" w:hAnsi="Times New Roman" w:cs="Times New Roman"/>
          <w:sz w:val="28"/>
          <w:szCs w:val="28"/>
        </w:rPr>
      </w:pPr>
    </w:p>
    <w:p w:rsidR="00E81C29" w:rsidRPr="00204EE1" w:rsidRDefault="00E81C29" w:rsidP="00E81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EE1">
        <w:rPr>
          <w:rFonts w:ascii="Times New Roman" w:hAnsi="Times New Roman" w:cs="Times New Roman"/>
          <w:b/>
          <w:sz w:val="28"/>
          <w:szCs w:val="28"/>
          <w:u w:val="single"/>
        </w:rPr>
        <w:t>Выполненное задание в виде фото или скана отправлять на:</w:t>
      </w:r>
    </w:p>
    <w:p w:rsidR="00E81C29" w:rsidRPr="00204EE1" w:rsidRDefault="00E81C29" w:rsidP="00E81C29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4EE1">
        <w:rPr>
          <w:rFonts w:ascii="Times New Roman" w:hAnsi="Times New Roman" w:cs="Times New Roman"/>
          <w:sz w:val="28"/>
          <w:szCs w:val="28"/>
        </w:rPr>
        <w:t xml:space="preserve">электронную почту – </w:t>
      </w:r>
      <w:hyperlink r:id="rId6" w:history="1">
        <w:r w:rsidRPr="00204E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lenochka</w:t>
        </w:r>
        <w:r w:rsidRPr="00204EE1">
          <w:rPr>
            <w:rStyle w:val="a3"/>
            <w:rFonts w:ascii="Times New Roman" w:hAnsi="Times New Roman" w:cs="Times New Roman"/>
            <w:sz w:val="28"/>
            <w:szCs w:val="28"/>
          </w:rPr>
          <w:t>_2009.81@</w:t>
        </w:r>
        <w:r w:rsidRPr="00204E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4E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E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4E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E81C29" w:rsidRDefault="00E81C29" w:rsidP="00E81C29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4EE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04EE1">
        <w:rPr>
          <w:rFonts w:ascii="Times New Roman" w:hAnsi="Times New Roman" w:cs="Times New Roman"/>
          <w:sz w:val="28"/>
          <w:szCs w:val="28"/>
        </w:rPr>
        <w:t xml:space="preserve"> 8-928-608-31-75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EE1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E81C29" w:rsidRDefault="001768BE" w:rsidP="00E81C29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81C29" w:rsidRPr="00280A6F">
          <w:rPr>
            <w:rStyle w:val="a3"/>
            <w:rFonts w:ascii="Times New Roman" w:hAnsi="Times New Roman" w:cs="Times New Roman"/>
            <w:sz w:val="28"/>
            <w:szCs w:val="28"/>
          </w:rPr>
          <w:t>https://vk.com/id296591402</w:t>
        </w:r>
      </w:hyperlink>
    </w:p>
    <w:p w:rsidR="00E81C29" w:rsidRPr="00204EE1" w:rsidRDefault="00E81C29" w:rsidP="00E81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E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ОБЯЗАТЕЛЬНО! </w:t>
      </w:r>
      <w:r w:rsidRPr="00204EE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начале задания написать свою </w:t>
      </w:r>
      <w:r w:rsidRPr="00204EE1">
        <w:rPr>
          <w:rFonts w:ascii="Times New Roman" w:hAnsi="Times New Roman" w:cs="Times New Roman"/>
          <w:b/>
          <w:sz w:val="28"/>
          <w:szCs w:val="28"/>
          <w:u w:val="single"/>
        </w:rPr>
        <w:t>ФАМИЛИЮ И ИМЯ, ГРУППУ.</w:t>
      </w:r>
    </w:p>
    <w:p w:rsidR="00377A42" w:rsidRDefault="00377A42" w:rsidP="00E81C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252" w:rsidRDefault="00904252" w:rsidP="00377A4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77A42" w:rsidRDefault="00F42A53" w:rsidP="00377A4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09.10</w:t>
      </w:r>
      <w:r w:rsidR="00377A42" w:rsidRPr="00DF21A2">
        <w:rPr>
          <w:rFonts w:ascii="Times New Roman" w:hAnsi="Times New Roman" w:cs="Times New Roman"/>
          <w:b/>
          <w:sz w:val="40"/>
          <w:szCs w:val="40"/>
          <w:u w:val="single"/>
        </w:rPr>
        <w:t>.2020</w:t>
      </w:r>
    </w:p>
    <w:p w:rsidR="00904252" w:rsidRPr="00DF21A2" w:rsidRDefault="00904252" w:rsidP="00377A4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77A42" w:rsidRDefault="00377A42" w:rsidP="00F42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proofErr w:type="gramStart"/>
      <w:r w:rsidR="00F42A5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42A53" w:rsidRPr="0033663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End"/>
      <w:r w:rsidR="00F42A53" w:rsidRPr="003366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42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F42A53">
        <w:rPr>
          <w:rFonts w:ascii="Times New Roman" w:hAnsi="Times New Roman" w:cs="Times New Roman"/>
          <w:b/>
          <w:sz w:val="28"/>
          <w:szCs w:val="28"/>
          <w:u w:val="single"/>
        </w:rPr>
        <w:t>Эукариотическая</w:t>
      </w:r>
      <w:proofErr w:type="spellEnd"/>
      <w:r w:rsidR="00F42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клетка».</w:t>
      </w:r>
    </w:p>
    <w:p w:rsidR="00F42A53" w:rsidRDefault="00F42A53" w:rsidP="00F42A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A53" w:rsidRDefault="00F42A53" w:rsidP="00F42A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663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A53" w:rsidRDefault="00F42A53" w:rsidP="00F42A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теоретический материал.</w:t>
      </w:r>
    </w:p>
    <w:p w:rsidR="00F42A53" w:rsidRDefault="00F42A53" w:rsidP="00F42A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71EE">
        <w:rPr>
          <w:rFonts w:ascii="Times New Roman" w:hAnsi="Times New Roman" w:cs="Times New Roman"/>
          <w:b/>
          <w:sz w:val="28"/>
          <w:szCs w:val="28"/>
        </w:rPr>
        <w:t>Прочита</w:t>
      </w:r>
      <w:r>
        <w:rPr>
          <w:rFonts w:ascii="Times New Roman" w:hAnsi="Times New Roman" w:cs="Times New Roman"/>
          <w:b/>
          <w:sz w:val="28"/>
          <w:szCs w:val="28"/>
        </w:rPr>
        <w:t>йте</w:t>
      </w:r>
      <w:r w:rsidRPr="004C71EE">
        <w:rPr>
          <w:rFonts w:ascii="Times New Roman" w:hAnsi="Times New Roman" w:cs="Times New Roman"/>
          <w:b/>
          <w:sz w:val="28"/>
          <w:szCs w:val="28"/>
        </w:rPr>
        <w:t xml:space="preserve"> учебник на стр. 2</w:t>
      </w:r>
      <w:r w:rsidR="0040075C">
        <w:rPr>
          <w:rFonts w:ascii="Times New Roman" w:hAnsi="Times New Roman" w:cs="Times New Roman"/>
          <w:b/>
          <w:sz w:val="28"/>
          <w:szCs w:val="28"/>
        </w:rPr>
        <w:t>6</w:t>
      </w:r>
      <w:r w:rsidRPr="004C71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0075C">
        <w:rPr>
          <w:rFonts w:ascii="Times New Roman" w:hAnsi="Times New Roman" w:cs="Times New Roman"/>
          <w:b/>
          <w:sz w:val="28"/>
          <w:szCs w:val="28"/>
        </w:rPr>
        <w:t>36</w:t>
      </w:r>
      <w:r w:rsidRPr="004C71EE">
        <w:rPr>
          <w:rFonts w:ascii="Times New Roman" w:hAnsi="Times New Roman" w:cs="Times New Roman"/>
          <w:b/>
          <w:sz w:val="28"/>
          <w:szCs w:val="28"/>
        </w:rPr>
        <w:t>.</w:t>
      </w:r>
    </w:p>
    <w:p w:rsidR="00F42A53" w:rsidRDefault="00F42A53" w:rsidP="00F42A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письменно на контрольные вопросы в тетрадь. Ответы должны быть полными.</w:t>
      </w:r>
    </w:p>
    <w:p w:rsidR="00F42A53" w:rsidRDefault="00F42A53" w:rsidP="00F42A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p w:rsidR="00F42A53" w:rsidRDefault="00F42A53" w:rsidP="00F42A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A53" w:rsidRDefault="00F42A53" w:rsidP="00F42A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A53" w:rsidRDefault="00F42A53" w:rsidP="00F42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материал.</w:t>
      </w:r>
    </w:p>
    <w:p w:rsidR="00F42A53" w:rsidRDefault="00F42A53" w:rsidP="00F42A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A53" w:rsidRPr="00F42A53" w:rsidRDefault="00F42A53" w:rsidP="00F4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Эукариотическая</w:t>
      </w:r>
      <w:proofErr w:type="spellEnd"/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клетка отличается от </w:t>
      </w:r>
      <w:proofErr w:type="spellStart"/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прокариотической</w:t>
      </w:r>
      <w:proofErr w:type="spellEnd"/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большими размерами и более сложным строением. Линейные размеры </w:t>
      </w:r>
      <w:proofErr w:type="spellStart"/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обычно составляют десятки мкм (у животных около 10–40 мкм, у растений 100–200 мкм).</w:t>
      </w:r>
    </w:p>
    <w:p w:rsidR="00F42A53" w:rsidRPr="00F42A53" w:rsidRDefault="00F42A53" w:rsidP="00F4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структуры </w:t>
      </w:r>
      <w:proofErr w:type="spellStart"/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клетки: цитоплазматическая мембрана, цитоплазма и ядро.</w:t>
      </w:r>
    </w:p>
    <w:p w:rsidR="00F42A53" w:rsidRDefault="00F42A53" w:rsidP="00F4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 эукариот содержат множество внутренних структур, выполняющих определенные функции. Эти структуры называются </w:t>
      </w:r>
      <w:r w:rsidRPr="00F4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органоидами</w:t>
      </w:r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4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органеллами</w:t>
      </w:r>
      <w:r w:rsidRPr="00F42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8D0" w:rsidRDefault="00B548D0" w:rsidP="00B548D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8D0" w:rsidRPr="00B548D0" w:rsidRDefault="00B548D0" w:rsidP="00B548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4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Мембрана.</w:t>
      </w:r>
    </w:p>
    <w:p w:rsidR="00B548D0" w:rsidRDefault="00B548D0" w:rsidP="00B548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Снаружи </w:t>
      </w:r>
      <w:proofErr w:type="spellStart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эукариотическая</w:t>
      </w:r>
      <w:proofErr w:type="spellEnd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цитоплазматической мембраной. </w:t>
      </w:r>
    </w:p>
    <w:p w:rsidR="00B548D0" w:rsidRPr="00B548D0" w:rsidRDefault="00B548D0" w:rsidP="00B548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Кле</w:t>
      </w:r>
      <w:r w:rsidRPr="00B54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точная</w:t>
      </w:r>
      <w:r w:rsidRPr="00B54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мембра</w:t>
      </w:r>
      <w:r w:rsidRPr="00B548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</w:t>
      </w:r>
      <w:r w:rsidRPr="00B54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(также </w:t>
      </w:r>
      <w:proofErr w:type="spellStart"/>
      <w:r w:rsidRPr="00B54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цитолемма</w:t>
      </w:r>
      <w:proofErr w:type="spellEnd"/>
      <w:r w:rsidRPr="00B54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плазмалемма, или плазматическая </w:t>
      </w:r>
      <w:r w:rsidRPr="00B548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мембрана</w:t>
      </w:r>
      <w:r w:rsidRPr="00B54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— эластическая молекулярная структура, состоящая из белков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2-х слоев </w:t>
      </w:r>
      <w:r w:rsidRPr="00B54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липидов. </w:t>
      </w:r>
    </w:p>
    <w:p w:rsidR="00B548D0" w:rsidRDefault="00B548D0" w:rsidP="00B548D0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ункции</w:t>
      </w:r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: изолирующ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, транспортн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рецепторн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Рецепторная функция у </w:t>
      </w:r>
      <w:proofErr w:type="spellStart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эукариотических</w:t>
      </w:r>
      <w:proofErr w:type="spellEnd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клеток развита гораздо сильнее, чем </w:t>
      </w:r>
      <w:proofErr w:type="gramStart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у прокариот</w:t>
      </w:r>
      <w:proofErr w:type="gramEnd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в цитоплазматической мембране у них гораздо больше белков-рецепторов. У многоклеточных организмов цитоплазматическая мембрана выполняет также функцию межклеточного узнавания и взаимодействия. У растений и грибов снаружи от цитоплазматической мембраны лежит </w:t>
      </w:r>
      <w:r w:rsidRPr="00B548D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клеточная стенка</w:t>
      </w:r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. У растений она построена на основе целлюлозы, а у грибов — на основе хитина</w:t>
      </w:r>
      <w:r w:rsidRPr="00B548D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У животных клеточной стенки нет,</w:t>
      </w:r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к мембране снаружи прикрепляется довольно толстый слой специфических полисахаридов и белков, называемый </w:t>
      </w:r>
      <w:proofErr w:type="spellStart"/>
      <w:r w:rsidRPr="00B548D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гликокаликс</w:t>
      </w:r>
      <w:proofErr w:type="spellEnd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отличие от клеточной стенки, он эластичен, что позволяет клеткам менять свою форму. В отличие от клеточной стенки, </w:t>
      </w:r>
      <w:proofErr w:type="spellStart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>гликокаликс</w:t>
      </w:r>
      <w:proofErr w:type="spellEnd"/>
      <w:r w:rsidRPr="00B5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прочно связан с мембраной и не отделяется от нее.</w:t>
      </w:r>
      <w:r w:rsidRPr="00B548D0">
        <w:t xml:space="preserve"> </w:t>
      </w:r>
    </w:p>
    <w:p w:rsidR="00B548D0" w:rsidRPr="00F42A53" w:rsidRDefault="00B548D0" w:rsidP="00B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2841" cy="3126845"/>
            <wp:effectExtent l="0" t="0" r="0" b="0"/>
            <wp:docPr id="4" name="Рисунок 4" descr="https://cf.ppt-online.org/files1/slide/u/U5zvmQ08KboLCFuSD7iHIfP9WGrRkxNdjZJB6s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u/U5zvmQ08KboLCFuSD7iHIfP9WGrRkxNdjZJB6s/slide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56" cy="31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53" w:rsidRDefault="00B548D0" w:rsidP="004D1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548D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Цитопла</w:t>
      </w:r>
      <w:r w:rsidRPr="00B548D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зма</w:t>
      </w:r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 (от </w:t>
      </w:r>
      <w:hyperlink r:id="rId9" w:tooltip="Греческий язык" w:history="1">
        <w:r w:rsidRPr="00B548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греч.</w:t>
        </w:r>
      </w:hyperlink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  <w:lang w:val="el-GR"/>
        </w:rPr>
        <w:t>κύτος</w:t>
      </w:r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 — «клетка» и </w:t>
      </w:r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  <w:lang w:val="el-GR"/>
        </w:rPr>
        <w:t>πλάσμα</w:t>
      </w:r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 — здесь «содержимое») — полужидкое содержимое </w:t>
      </w:r>
      <w:hyperlink r:id="rId10" w:tooltip="Клетка" w:history="1">
        <w:r w:rsidRPr="00B548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клетки</w:t>
        </w:r>
      </w:hyperlink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, её внутренняя среда, кроме </w:t>
      </w:r>
      <w:hyperlink r:id="rId11" w:tooltip="Клеточное ядро" w:history="1">
        <w:r w:rsidRPr="00B548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ядра</w:t>
        </w:r>
      </w:hyperlink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 и </w:t>
      </w:r>
      <w:hyperlink r:id="rId12" w:tooltip="Вакуоль" w:history="1">
        <w:r w:rsidRPr="00B548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вакуоли</w:t>
        </w:r>
      </w:hyperlink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, ограниченная </w:t>
      </w:r>
      <w:hyperlink r:id="rId13" w:tooltip="Клеточная мембрана" w:history="1">
        <w:r w:rsidRPr="00B548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плазматической мембраной</w:t>
        </w:r>
      </w:hyperlink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. Включает </w:t>
      </w:r>
      <w:proofErr w:type="spellStart"/>
      <w:r w:rsidRPr="00B548D0">
        <w:rPr>
          <w:rFonts w:ascii="Times New Roman" w:hAnsi="Times New Roman" w:cs="Times New Roman"/>
          <w:b/>
          <w:i/>
          <w:sz w:val="28"/>
          <w:szCs w:val="24"/>
        </w:rPr>
        <w:fldChar w:fldCharType="begin"/>
      </w:r>
      <w:r w:rsidRPr="00B548D0">
        <w:rPr>
          <w:rFonts w:ascii="Times New Roman" w:hAnsi="Times New Roman" w:cs="Times New Roman"/>
          <w:b/>
          <w:i/>
          <w:sz w:val="28"/>
          <w:szCs w:val="24"/>
        </w:rPr>
        <w:instrText xml:space="preserve"> HYPERLINK "https://ru.wikipedia.org/wiki/%D0%A6%D0%B8%D1%82%D0%BE%D0%B7%D0%BE%D0%BB%D1%8C" \o "Цитозоль" </w:instrText>
      </w:r>
      <w:r w:rsidRPr="00B548D0">
        <w:rPr>
          <w:rFonts w:ascii="Times New Roman" w:hAnsi="Times New Roman" w:cs="Times New Roman"/>
          <w:b/>
          <w:i/>
          <w:sz w:val="28"/>
          <w:szCs w:val="24"/>
        </w:rPr>
        <w:fldChar w:fldCharType="separate"/>
      </w:r>
      <w:r w:rsidRPr="00B548D0">
        <w:rPr>
          <w:rStyle w:val="a3"/>
          <w:rFonts w:ascii="Times New Roman" w:hAnsi="Times New Roman" w:cs="Times New Roman"/>
          <w:b/>
          <w:i/>
          <w:color w:val="auto"/>
          <w:sz w:val="28"/>
          <w:szCs w:val="24"/>
          <w:u w:val="none"/>
          <w:shd w:val="clear" w:color="auto" w:fill="FFFFFF"/>
        </w:rPr>
        <w:t>гиалоплазму</w:t>
      </w:r>
      <w:proofErr w:type="spellEnd"/>
      <w:r w:rsidRPr="00B548D0">
        <w:rPr>
          <w:rFonts w:ascii="Times New Roman" w:hAnsi="Times New Roman" w:cs="Times New Roman"/>
          <w:b/>
          <w:i/>
          <w:sz w:val="28"/>
          <w:szCs w:val="24"/>
        </w:rPr>
        <w:fldChar w:fldCharType="end"/>
      </w:r>
      <w:r w:rsidR="004D14CC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proofErr w:type="spellStart"/>
      <w:r w:rsidR="004D14CC">
        <w:rPr>
          <w:rFonts w:ascii="Times New Roman" w:hAnsi="Times New Roman" w:cs="Times New Roman"/>
          <w:b/>
          <w:i/>
          <w:sz w:val="28"/>
          <w:szCs w:val="24"/>
        </w:rPr>
        <w:t>цитозоль</w:t>
      </w:r>
      <w:proofErr w:type="spellEnd"/>
      <w:r w:rsidR="004D14CC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4D14CC">
        <w:rPr>
          <w:rFonts w:ascii="Times New Roman" w:hAnsi="Times New Roman" w:cs="Times New Roman"/>
          <w:sz w:val="28"/>
          <w:szCs w:val="24"/>
          <w:shd w:val="clear" w:color="auto" w:fill="FFFFFF"/>
        </w:rPr>
        <w:t> -</w:t>
      </w:r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основное прозрачное вещество цитоплазмы, находящиеся в ней обя</w:t>
      </w:r>
      <w:r w:rsidR="004D14CC">
        <w:rPr>
          <w:rFonts w:ascii="Times New Roman" w:hAnsi="Times New Roman" w:cs="Times New Roman"/>
          <w:sz w:val="28"/>
          <w:szCs w:val="24"/>
          <w:shd w:val="clear" w:color="auto" w:fill="FFFFFF"/>
        </w:rPr>
        <w:t>зательные клеточные компоненты -</w:t>
      </w:r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14" w:tooltip="Органеллы" w:history="1">
        <w:r w:rsidRPr="00B548D0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4"/>
            <w:u w:val="none"/>
            <w:shd w:val="clear" w:color="auto" w:fill="FFFFFF"/>
          </w:rPr>
          <w:t>органеллы</w:t>
        </w:r>
      </w:hyperlink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>, а также различные непостоянные структуры </w:t>
      </w:r>
      <w:r w:rsidR="004D14C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-</w:t>
      </w:r>
      <w:r w:rsidRPr="00B548D0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 </w:t>
      </w:r>
      <w:hyperlink r:id="rId15" w:tooltip="Включения цитоплазмы" w:history="1">
        <w:r w:rsidRPr="00B548D0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4"/>
            <w:u w:val="none"/>
            <w:shd w:val="clear" w:color="auto" w:fill="FFFFFF"/>
          </w:rPr>
          <w:t>включения</w:t>
        </w:r>
      </w:hyperlink>
      <w:r w:rsidRPr="00B548D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4D14CC" w:rsidRPr="004D14CC" w:rsidRDefault="004D14CC" w:rsidP="004D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12F088" wp14:editId="0FA26973">
            <wp:extent cx="2733919" cy="2050439"/>
            <wp:effectExtent l="0" t="0" r="9525" b="6985"/>
            <wp:docPr id="5" name="Рисунок 5" descr="https://ds05.infourok.ru/uploads/ex/06e9/00033b38-b0f1594b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6e9/00033b38-b0f1594b/img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13" cy="20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53" w:rsidRPr="00B548D0" w:rsidRDefault="00F42A53" w:rsidP="00F42A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D0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F42A53" w:rsidRDefault="00B548D0" w:rsidP="00F42A5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8D0"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proofErr w:type="spellStart"/>
      <w:r w:rsidRPr="00B548D0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B548D0">
        <w:rPr>
          <w:rFonts w:ascii="Times New Roman" w:hAnsi="Times New Roman" w:cs="Times New Roman"/>
          <w:sz w:val="28"/>
          <w:szCs w:val="28"/>
        </w:rPr>
        <w:t xml:space="preserve"> клетка </w:t>
      </w:r>
      <w:proofErr w:type="gramStart"/>
      <w:r w:rsidRPr="00B548D0">
        <w:rPr>
          <w:rFonts w:ascii="Times New Roman" w:hAnsi="Times New Roman" w:cs="Times New Roman"/>
          <w:sz w:val="28"/>
          <w:szCs w:val="28"/>
        </w:rPr>
        <w:t>от прокариот</w:t>
      </w:r>
      <w:proofErr w:type="gramEnd"/>
      <w:r w:rsidRPr="00B548D0">
        <w:rPr>
          <w:rFonts w:ascii="Times New Roman" w:hAnsi="Times New Roman" w:cs="Times New Roman"/>
          <w:sz w:val="28"/>
          <w:szCs w:val="28"/>
        </w:rPr>
        <w:t>?</w:t>
      </w:r>
    </w:p>
    <w:p w:rsidR="00B548D0" w:rsidRDefault="00B548D0" w:rsidP="00F42A5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клеточная мембрана?</w:t>
      </w:r>
    </w:p>
    <w:p w:rsidR="00B548D0" w:rsidRDefault="00B548D0" w:rsidP="00F42A5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 мембраны.</w:t>
      </w:r>
    </w:p>
    <w:p w:rsidR="00B548D0" w:rsidRDefault="004D14CC" w:rsidP="00F42A5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цитоплазма?</w:t>
      </w:r>
    </w:p>
    <w:p w:rsidR="004D14CC" w:rsidRDefault="004D14CC" w:rsidP="00F42A5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цитоплазма?</w:t>
      </w:r>
    </w:p>
    <w:p w:rsidR="004D14CC" w:rsidRDefault="004D14CC" w:rsidP="004D1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4CC" w:rsidRPr="004D14CC" w:rsidRDefault="004D14CC" w:rsidP="004D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CC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548D0" w:rsidRPr="00F42A53" w:rsidRDefault="00B548D0" w:rsidP="00B548D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A53" w:rsidRPr="00F42A53" w:rsidRDefault="004D14CC" w:rsidP="00F42A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Органоиды клетки в учебнике на стр.</w:t>
      </w:r>
      <w:r w:rsidR="0040075C">
        <w:rPr>
          <w:rFonts w:ascii="Times New Roman" w:hAnsi="Times New Roman" w:cs="Times New Roman"/>
          <w:b/>
          <w:sz w:val="28"/>
          <w:szCs w:val="28"/>
        </w:rPr>
        <w:t>29-36.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Заполните таблицу.</w:t>
      </w:r>
    </w:p>
    <w:p w:rsidR="00F42A53" w:rsidRDefault="00F42A53" w:rsidP="00F42A5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3680"/>
      </w:tblGrid>
      <w:tr w:rsidR="004D14CC" w:rsidTr="004D14CC">
        <w:tc>
          <w:tcPr>
            <w:tcW w:w="2268" w:type="dxa"/>
          </w:tcPr>
          <w:p w:rsidR="00F42A53" w:rsidRDefault="00F42A53" w:rsidP="00F42A5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Органоиды клетки</w:t>
            </w:r>
          </w:p>
        </w:tc>
        <w:tc>
          <w:tcPr>
            <w:tcW w:w="3260" w:type="dxa"/>
          </w:tcPr>
          <w:p w:rsidR="00F42A53" w:rsidRDefault="00F42A53" w:rsidP="00F42A5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</w:t>
            </w:r>
          </w:p>
        </w:tc>
        <w:tc>
          <w:tcPr>
            <w:tcW w:w="3680" w:type="dxa"/>
          </w:tcPr>
          <w:p w:rsidR="00F42A53" w:rsidRDefault="00F42A53" w:rsidP="00F42A5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4D14CC" w:rsidTr="004D14CC">
        <w:tc>
          <w:tcPr>
            <w:tcW w:w="2268" w:type="dxa"/>
          </w:tcPr>
          <w:p w:rsidR="00F42A53" w:rsidRDefault="004D14CC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1.Эндоплазматическая сеть (ЭПС)</w:t>
            </w:r>
          </w:p>
        </w:tc>
        <w:tc>
          <w:tcPr>
            <w:tcW w:w="326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4CC" w:rsidTr="004D14CC">
        <w:tc>
          <w:tcPr>
            <w:tcW w:w="2268" w:type="dxa"/>
          </w:tcPr>
          <w:p w:rsidR="00F42A53" w:rsidRDefault="004D14CC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768BE">
              <w:rPr>
                <w:rFonts w:ascii="Times New Roman" w:hAnsi="Times New Roman" w:cs="Times New Roman"/>
                <w:b/>
                <w:sz w:val="28"/>
                <w:szCs w:val="28"/>
              </w:rPr>
              <w:t>Рибосомы</w:t>
            </w:r>
          </w:p>
        </w:tc>
        <w:tc>
          <w:tcPr>
            <w:tcW w:w="326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4CC" w:rsidTr="004D14CC">
        <w:tc>
          <w:tcPr>
            <w:tcW w:w="2268" w:type="dxa"/>
          </w:tcPr>
          <w:p w:rsidR="00F42A53" w:rsidRDefault="001768BE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Комплекс (аппарат)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Гольджи</w:t>
            </w:r>
            <w:proofErr w:type="spellEnd"/>
          </w:p>
        </w:tc>
        <w:tc>
          <w:tcPr>
            <w:tcW w:w="326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4CC" w:rsidTr="004D14CC">
        <w:tc>
          <w:tcPr>
            <w:tcW w:w="2268" w:type="dxa"/>
          </w:tcPr>
          <w:p w:rsidR="00F42A53" w:rsidRDefault="001768BE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Митохондрии</w:t>
            </w:r>
          </w:p>
        </w:tc>
        <w:tc>
          <w:tcPr>
            <w:tcW w:w="326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4CC" w:rsidTr="004D14CC">
        <w:tc>
          <w:tcPr>
            <w:tcW w:w="2268" w:type="dxa"/>
          </w:tcPr>
          <w:p w:rsidR="00F42A53" w:rsidRPr="001768BE" w:rsidRDefault="001768BE" w:rsidP="00176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Л</w:t>
            </w:r>
            <w:r w:rsidRPr="001768BE">
              <w:rPr>
                <w:rFonts w:ascii="Times New Roman" w:hAnsi="Times New Roman" w:cs="Times New Roman"/>
                <w:b/>
                <w:sz w:val="28"/>
                <w:szCs w:val="28"/>
              </w:rPr>
              <w:t>изосомы</w:t>
            </w:r>
          </w:p>
        </w:tc>
        <w:tc>
          <w:tcPr>
            <w:tcW w:w="326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4CC" w:rsidTr="004D14CC">
        <w:tc>
          <w:tcPr>
            <w:tcW w:w="2268" w:type="dxa"/>
          </w:tcPr>
          <w:p w:rsidR="00F42A53" w:rsidRDefault="001768BE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Ядро</w:t>
            </w:r>
          </w:p>
        </w:tc>
        <w:tc>
          <w:tcPr>
            <w:tcW w:w="326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4CC" w:rsidTr="004D14CC">
        <w:tc>
          <w:tcPr>
            <w:tcW w:w="2268" w:type="dxa"/>
          </w:tcPr>
          <w:p w:rsidR="00F42A53" w:rsidRDefault="001768BE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Пластиды:</w:t>
            </w:r>
          </w:p>
          <w:p w:rsidR="001768BE" w:rsidRDefault="001768BE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хлоропласты</w:t>
            </w:r>
          </w:p>
          <w:p w:rsidR="001768BE" w:rsidRDefault="001768BE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лейкопласты</w:t>
            </w:r>
          </w:p>
          <w:p w:rsidR="001768BE" w:rsidRDefault="001768BE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хромопласты</w:t>
            </w:r>
          </w:p>
        </w:tc>
        <w:tc>
          <w:tcPr>
            <w:tcW w:w="326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F42A53" w:rsidRDefault="00F42A53" w:rsidP="00F42A5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2A53" w:rsidRDefault="00F42A53" w:rsidP="001768BE">
      <w:pPr>
        <w:rPr>
          <w:sz w:val="24"/>
          <w:szCs w:val="24"/>
        </w:rPr>
      </w:pPr>
    </w:p>
    <w:p w:rsidR="00031E95" w:rsidRDefault="00031E95" w:rsidP="00031E9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</w:t>
      </w:r>
      <w:r w:rsidR="001768B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РОК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СДАЧИ: </w:t>
      </w:r>
      <w:proofErr w:type="gramStart"/>
      <w:r w:rsidR="001768B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09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.</w:t>
      </w:r>
      <w:r w:rsidR="001768B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10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.2020г  </w:t>
      </w:r>
      <w:r w:rsidR="001768B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</w:t>
      </w:r>
      <w:proofErr w:type="gramEnd"/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1</w:t>
      </w:r>
      <w:r w:rsidR="001768B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3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:</w:t>
      </w:r>
      <w:r w:rsidR="001768B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05</w:t>
      </w:r>
    </w:p>
    <w:p w:rsidR="001768BE" w:rsidRDefault="001768BE" w:rsidP="00031E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Урок </w:t>
      </w:r>
      <w:proofErr w:type="gramStart"/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Тема</w:t>
      </w:r>
      <w:proofErr w:type="gramEnd"/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занятие №1  </w:t>
      </w:r>
    </w:p>
    <w:p w:rsidR="001768BE" w:rsidRPr="001768BE" w:rsidRDefault="001768BE" w:rsidP="00031E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>«Наблюдение клеток растений и животных под микроскопом на готовых микропрепаратах и их описание».</w:t>
      </w:r>
    </w:p>
    <w:p w:rsidR="00031E95" w:rsidRDefault="00031E95" w:rsidP="001768BE">
      <w:pPr>
        <w:rPr>
          <w:sz w:val="24"/>
          <w:szCs w:val="24"/>
        </w:rPr>
      </w:pPr>
    </w:p>
    <w:p w:rsidR="001768BE" w:rsidRDefault="001768BE" w:rsidP="001768BE">
      <w:pPr>
        <w:rPr>
          <w:rFonts w:ascii="Times New Roman" w:hAnsi="Times New Roman" w:cs="Times New Roman"/>
          <w:b/>
          <w:sz w:val="28"/>
          <w:szCs w:val="28"/>
        </w:rPr>
      </w:pPr>
      <w:r w:rsidRPr="0033663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 практическую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работу.</w:t>
      </w:r>
    </w:p>
    <w:p w:rsidR="001768BE" w:rsidRDefault="001768BE" w:rsidP="001768BE">
      <w:pPr>
        <w:rPr>
          <w:sz w:val="24"/>
          <w:szCs w:val="24"/>
        </w:rPr>
      </w:pPr>
    </w:p>
    <w:p w:rsidR="001768BE" w:rsidRPr="001768BE" w:rsidRDefault="001768BE" w:rsidP="001768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68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Практическое занятие №1. </w:t>
      </w:r>
    </w:p>
    <w:p w:rsidR="001768BE" w:rsidRPr="001768BE" w:rsidRDefault="001768BE" w:rsidP="001768BE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68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«Наблюдение клеток растений и животных под микроскопом </w:t>
      </w:r>
    </w:p>
    <w:p w:rsidR="001768BE" w:rsidRPr="001768BE" w:rsidRDefault="001768BE" w:rsidP="001768BE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8BE">
        <w:rPr>
          <w:rFonts w:ascii="Times New Roman" w:hAnsi="Times New Roman" w:cs="Times New Roman"/>
          <w:b/>
          <w:i/>
          <w:sz w:val="28"/>
          <w:szCs w:val="28"/>
          <w:u w:val="single"/>
        </w:rPr>
        <w:t>на готовых микропрепаратах и их описание</w:t>
      </w:r>
      <w:r w:rsidRPr="001768BE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1768BE" w:rsidRPr="001768BE" w:rsidRDefault="001768BE" w:rsidP="001768BE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68BE" w:rsidRPr="001768BE" w:rsidRDefault="001768BE" w:rsidP="001768BE">
      <w:pPr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68B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768BE">
        <w:rPr>
          <w:rFonts w:ascii="Times New Roman" w:hAnsi="Times New Roman" w:cs="Times New Roman"/>
          <w:sz w:val="28"/>
          <w:szCs w:val="28"/>
        </w:rPr>
        <w:t xml:space="preserve"> Закрепить умения распознавать растительные и животные клетки, особенности строения, сравнивать их между собой.</w:t>
      </w:r>
    </w:p>
    <w:p w:rsidR="001768BE" w:rsidRPr="001768BE" w:rsidRDefault="001768BE" w:rsidP="001768BE">
      <w:pPr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68B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768BE">
        <w:rPr>
          <w:rFonts w:ascii="Times New Roman" w:hAnsi="Times New Roman" w:cs="Times New Roman"/>
          <w:sz w:val="28"/>
          <w:szCs w:val="28"/>
        </w:rPr>
        <w:t xml:space="preserve"> рисунки растительной и животной клетки, микроскоп, микропрепараты растительной и животной клетки.</w:t>
      </w:r>
    </w:p>
    <w:p w:rsidR="001768BE" w:rsidRPr="001768BE" w:rsidRDefault="001768BE" w:rsidP="001768BE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t>Краткие теоретические сведения.</w:t>
      </w:r>
    </w:p>
    <w:p w:rsidR="001768BE" w:rsidRPr="001768BE" w:rsidRDefault="001768BE" w:rsidP="001768BE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</w:rPr>
      </w:pPr>
    </w:p>
    <w:p w:rsidR="001768BE" w:rsidRPr="001768BE" w:rsidRDefault="001768BE" w:rsidP="001768B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EAE9E7"/>
        </w:rPr>
      </w:pPr>
      <w:r w:rsidRPr="001768BE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17421A9" wp14:editId="1F3C2EA8">
            <wp:simplePos x="0" y="0"/>
            <wp:positionH relativeFrom="margin">
              <wp:posOffset>-474394</wp:posOffset>
            </wp:positionH>
            <wp:positionV relativeFrom="margin">
              <wp:posOffset>4171022</wp:posOffset>
            </wp:positionV>
            <wp:extent cx="1628775" cy="1404620"/>
            <wp:effectExtent l="0" t="0" r="9525" b="5080"/>
            <wp:wrapSquare wrapText="bothSides"/>
            <wp:docPr id="69" name="Рисунок 69" descr="что такое органо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органоид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8B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живой организм на нашей планете имеет клеточное строение. Клетки растений и животных различны по форме, функционалу и внутреннему содержимому.</w:t>
      </w:r>
      <w:r w:rsidRPr="001768BE">
        <w:rPr>
          <w:rFonts w:ascii="Times New Roman" w:hAnsi="Times New Roman" w:cs="Times New Roman"/>
          <w:sz w:val="28"/>
          <w:szCs w:val="28"/>
          <w:shd w:val="clear" w:color="auto" w:fill="EAE9E7"/>
        </w:rPr>
        <w:t xml:space="preserve"> </w:t>
      </w:r>
    </w:p>
    <w:p w:rsidR="001768BE" w:rsidRPr="001768BE" w:rsidRDefault="001768BE" w:rsidP="001768B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EAE9E7"/>
        </w:rPr>
      </w:pPr>
      <w:r w:rsidRPr="001768BE">
        <w:rPr>
          <w:rFonts w:ascii="Times New Roman" w:hAnsi="Times New Roman" w:cs="Times New Roman"/>
          <w:sz w:val="28"/>
          <w:szCs w:val="28"/>
        </w:rPr>
        <w:t xml:space="preserve">Клетка - это уровень организации живой материи, самостоятельная биосистема, которая обладает основными свойствами всего живого. Так, она может развиваться, размножаться, двигаться, адаптироваться и изменяться. Кроме этого, любым клеткам присущ обмен веществ, специфическое строение, упорядоченность структур и функций. </w:t>
      </w:r>
    </w:p>
    <w:p w:rsidR="001768BE" w:rsidRPr="001768BE" w:rsidRDefault="001768BE" w:rsidP="001768B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EAE9E7"/>
        </w:rPr>
      </w:pPr>
      <w:r w:rsidRPr="001768BE">
        <w:rPr>
          <w:rFonts w:ascii="Times New Roman" w:hAnsi="Times New Roman" w:cs="Times New Roman"/>
          <w:sz w:val="28"/>
          <w:szCs w:val="28"/>
        </w:rPr>
        <w:t>Наука, которая занимается изучением клеток, - это цитология. Ее предметом являются структурные единицы многоклеточных животных и растений, одноклеточные организмы - бактерии, простейшие и водоросли, состоящие всего из одной клетки</w:t>
      </w:r>
      <w:r w:rsidRPr="001768BE">
        <w:rPr>
          <w:rFonts w:ascii="Times New Roman" w:hAnsi="Times New Roman" w:cs="Times New Roman"/>
          <w:sz w:val="28"/>
          <w:szCs w:val="28"/>
          <w:shd w:val="clear" w:color="auto" w:fill="EAE9E7"/>
        </w:rPr>
        <w:t>.</w:t>
      </w:r>
    </w:p>
    <w:p w:rsidR="001768BE" w:rsidRPr="001768BE" w:rsidRDefault="001768BE" w:rsidP="001768B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68BE">
        <w:rPr>
          <w:rFonts w:ascii="Times New Roman" w:hAnsi="Times New Roman" w:cs="Times New Roman"/>
          <w:sz w:val="28"/>
          <w:szCs w:val="28"/>
        </w:rPr>
        <w:t xml:space="preserve">Органоиды (их еще называют органеллами) - постоянные составляющие элементы любой клетки, которые делают ее целостной и выполняют определенные функции. Это структуры, которые являются жизненно необходимыми для поддержания ее деятельности. К органоидам относятся </w:t>
      </w:r>
      <w:r w:rsidRPr="001768BE">
        <w:rPr>
          <w:rFonts w:ascii="Times New Roman" w:hAnsi="Times New Roman" w:cs="Times New Roman"/>
          <w:b/>
          <w:sz w:val="28"/>
          <w:szCs w:val="28"/>
        </w:rPr>
        <w:t xml:space="preserve">ядро, лизосомы, эндоплазматическая сеть и комплекс </w:t>
      </w:r>
      <w:proofErr w:type="spellStart"/>
      <w:r w:rsidRPr="001768BE">
        <w:rPr>
          <w:rFonts w:ascii="Times New Roman" w:hAnsi="Times New Roman" w:cs="Times New Roman"/>
          <w:b/>
          <w:sz w:val="28"/>
          <w:szCs w:val="28"/>
        </w:rPr>
        <w:t>Гольджи</w:t>
      </w:r>
      <w:proofErr w:type="spellEnd"/>
      <w:r w:rsidRPr="001768BE">
        <w:rPr>
          <w:rFonts w:ascii="Times New Roman" w:hAnsi="Times New Roman" w:cs="Times New Roman"/>
          <w:b/>
          <w:sz w:val="28"/>
          <w:szCs w:val="28"/>
        </w:rPr>
        <w:t>, вакуоли и везикулы, митохондрии, рибосомы, а также клеточный центр (центросома).</w:t>
      </w:r>
      <w:r w:rsidRPr="001768BE">
        <w:rPr>
          <w:rFonts w:ascii="Times New Roman" w:hAnsi="Times New Roman" w:cs="Times New Roman"/>
          <w:sz w:val="28"/>
          <w:szCs w:val="28"/>
        </w:rPr>
        <w:t xml:space="preserve"> Сюда также относят структуры, которые образуют </w:t>
      </w:r>
      <w:proofErr w:type="spellStart"/>
      <w:r w:rsidRPr="001768BE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1768BE">
        <w:rPr>
          <w:rFonts w:ascii="Times New Roman" w:hAnsi="Times New Roman" w:cs="Times New Roman"/>
          <w:sz w:val="28"/>
          <w:szCs w:val="28"/>
        </w:rPr>
        <w:t xml:space="preserve"> клетки (</w:t>
      </w:r>
      <w:r w:rsidRPr="001768BE">
        <w:rPr>
          <w:rFonts w:ascii="Times New Roman" w:hAnsi="Times New Roman" w:cs="Times New Roman"/>
          <w:b/>
          <w:sz w:val="28"/>
          <w:szCs w:val="28"/>
        </w:rPr>
        <w:t xml:space="preserve">микротрубочки и </w:t>
      </w:r>
      <w:proofErr w:type="spellStart"/>
      <w:r w:rsidRPr="001768BE">
        <w:rPr>
          <w:rFonts w:ascii="Times New Roman" w:hAnsi="Times New Roman" w:cs="Times New Roman"/>
          <w:b/>
          <w:sz w:val="28"/>
          <w:szCs w:val="28"/>
        </w:rPr>
        <w:t>микрофиламенты</w:t>
      </w:r>
      <w:proofErr w:type="spellEnd"/>
      <w:r w:rsidRPr="001768B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1768BE">
        <w:rPr>
          <w:rFonts w:ascii="Times New Roman" w:hAnsi="Times New Roman" w:cs="Times New Roman"/>
          <w:b/>
          <w:sz w:val="28"/>
          <w:szCs w:val="28"/>
        </w:rPr>
        <w:t>меланосомы</w:t>
      </w:r>
      <w:proofErr w:type="spellEnd"/>
      <w:r w:rsidRPr="001768BE">
        <w:rPr>
          <w:rFonts w:ascii="Times New Roman" w:hAnsi="Times New Roman" w:cs="Times New Roman"/>
          <w:b/>
          <w:sz w:val="28"/>
          <w:szCs w:val="28"/>
        </w:rPr>
        <w:t>.</w:t>
      </w:r>
      <w:r w:rsidRPr="001768BE">
        <w:rPr>
          <w:rFonts w:ascii="Times New Roman" w:hAnsi="Times New Roman" w:cs="Times New Roman"/>
          <w:sz w:val="28"/>
          <w:szCs w:val="28"/>
        </w:rPr>
        <w:t xml:space="preserve"> Отдельно следует выделить органоиды движения. Это </w:t>
      </w:r>
      <w:r w:rsidRPr="001768BE">
        <w:rPr>
          <w:rFonts w:ascii="Times New Roman" w:hAnsi="Times New Roman" w:cs="Times New Roman"/>
          <w:b/>
          <w:sz w:val="28"/>
          <w:szCs w:val="28"/>
        </w:rPr>
        <w:t xml:space="preserve">реснички, жгутики, миофибриллы и </w:t>
      </w:r>
      <w:proofErr w:type="spellStart"/>
      <w:r w:rsidRPr="001768BE">
        <w:rPr>
          <w:rFonts w:ascii="Times New Roman" w:hAnsi="Times New Roman" w:cs="Times New Roman"/>
          <w:b/>
          <w:sz w:val="28"/>
          <w:szCs w:val="28"/>
        </w:rPr>
        <w:t>псевдоножки</w:t>
      </w:r>
      <w:proofErr w:type="spellEnd"/>
      <w:r w:rsidRPr="00176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8BE" w:rsidRPr="001768BE" w:rsidRDefault="001768BE" w:rsidP="0017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8B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768BE">
        <w:rPr>
          <w:rFonts w:ascii="Times New Roman" w:hAnsi="Times New Roman" w:cs="Times New Roman"/>
          <w:sz w:val="28"/>
          <w:szCs w:val="28"/>
        </w:rPr>
        <w:tab/>
        <w:t xml:space="preserve">Все эти структуры взаимосвязаны и обеспечивают скоординированную деятельность клеток. </w:t>
      </w:r>
    </w:p>
    <w:p w:rsidR="001768BE" w:rsidRPr="001768BE" w:rsidRDefault="001768BE" w:rsidP="001768B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8BE">
        <w:rPr>
          <w:rFonts w:ascii="Times New Roman" w:hAnsi="Times New Roman" w:cs="Times New Roman"/>
          <w:sz w:val="28"/>
          <w:szCs w:val="28"/>
        </w:rPr>
        <w:t xml:space="preserve">   </w:t>
      </w:r>
      <w:r w:rsidRPr="001768BE">
        <w:rPr>
          <w:rFonts w:ascii="Times New Roman" w:hAnsi="Times New Roman" w:cs="Times New Roman"/>
          <w:sz w:val="28"/>
          <w:szCs w:val="28"/>
        </w:rPr>
        <w:tab/>
      </w:r>
      <w:r w:rsidRPr="0017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Строение животной и растительной клетки изучается с помощью микроскопа и специальных препаратов. </w:t>
      </w:r>
    </w:p>
    <w:p w:rsidR="001768BE" w:rsidRPr="001768BE" w:rsidRDefault="001768BE" w:rsidP="001768BE">
      <w:pPr>
        <w:pStyle w:val="1"/>
        <w:spacing w:before="300" w:after="150"/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</w:pPr>
      <w:r w:rsidRPr="001768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D6A9D6" wp14:editId="603E6988">
            <wp:simplePos x="0" y="0"/>
            <wp:positionH relativeFrom="margin">
              <wp:posOffset>2629339</wp:posOffset>
            </wp:positionH>
            <wp:positionV relativeFrom="margin">
              <wp:posOffset>1383959</wp:posOffset>
            </wp:positionV>
            <wp:extent cx="3373120" cy="3002280"/>
            <wp:effectExtent l="0" t="0" r="0" b="7620"/>
            <wp:wrapSquare wrapText="bothSides"/>
            <wp:docPr id="70" name="Рисунок 70" descr="Устройство микроск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ройство микроскоп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8B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Строение микроскопа.</w:t>
      </w:r>
    </w:p>
    <w:p w:rsidR="001768BE" w:rsidRPr="001768BE" w:rsidRDefault="001768BE" w:rsidP="001768B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768BE">
        <w:rPr>
          <w:rFonts w:ascii="Times New Roman" w:hAnsi="Times New Roman" w:cs="Times New Roman"/>
          <w:sz w:val="28"/>
          <w:szCs w:val="28"/>
        </w:rPr>
        <w:t xml:space="preserve"> В микроскопе различают механическую и оптическую части. Механическая часть представлена штативом (состоящим из основания и </w:t>
      </w:r>
      <w:proofErr w:type="spellStart"/>
      <w:r w:rsidRPr="001768BE">
        <w:rPr>
          <w:rFonts w:ascii="Times New Roman" w:hAnsi="Times New Roman" w:cs="Times New Roman"/>
          <w:sz w:val="28"/>
          <w:szCs w:val="28"/>
        </w:rPr>
        <w:t>тубусодержателя</w:t>
      </w:r>
      <w:proofErr w:type="spellEnd"/>
      <w:r w:rsidRPr="001768BE">
        <w:rPr>
          <w:rFonts w:ascii="Times New Roman" w:hAnsi="Times New Roman" w:cs="Times New Roman"/>
          <w:sz w:val="28"/>
          <w:szCs w:val="28"/>
        </w:rPr>
        <w:t>) и укрепленным на нем тубусом с револьвером для крепления и смены объективов. К механической части относятся также: предметный столик для препарата, приспособления для крепления конденсора и светофильтров, встроенные в штатив механизмы для грубого (</w:t>
      </w:r>
      <w:proofErr w:type="spellStart"/>
      <w:r w:rsidRPr="001768BE">
        <w:rPr>
          <w:rFonts w:ascii="Times New Roman" w:hAnsi="Times New Roman" w:cs="Times New Roman"/>
          <w:sz w:val="28"/>
          <w:szCs w:val="28"/>
        </w:rPr>
        <w:t>макромеханизм</w:t>
      </w:r>
      <w:proofErr w:type="spellEnd"/>
      <w:r w:rsidRPr="00176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8BE">
        <w:rPr>
          <w:rFonts w:ascii="Times New Roman" w:hAnsi="Times New Roman" w:cs="Times New Roman"/>
          <w:sz w:val="28"/>
          <w:szCs w:val="28"/>
        </w:rPr>
        <w:t>макровинт</w:t>
      </w:r>
      <w:proofErr w:type="spellEnd"/>
      <w:r w:rsidRPr="001768BE">
        <w:rPr>
          <w:rFonts w:ascii="Times New Roman" w:hAnsi="Times New Roman" w:cs="Times New Roman"/>
          <w:sz w:val="28"/>
          <w:szCs w:val="28"/>
        </w:rPr>
        <w:t>) и тонкого (</w:t>
      </w:r>
      <w:proofErr w:type="spellStart"/>
      <w:r w:rsidRPr="001768BE">
        <w:rPr>
          <w:rFonts w:ascii="Times New Roman" w:hAnsi="Times New Roman" w:cs="Times New Roman"/>
          <w:sz w:val="28"/>
          <w:szCs w:val="28"/>
        </w:rPr>
        <w:t>микромеханизм</w:t>
      </w:r>
      <w:proofErr w:type="spellEnd"/>
      <w:r w:rsidRPr="001768BE">
        <w:rPr>
          <w:rFonts w:ascii="Times New Roman" w:hAnsi="Times New Roman" w:cs="Times New Roman"/>
          <w:sz w:val="28"/>
          <w:szCs w:val="28"/>
        </w:rPr>
        <w:t xml:space="preserve">, микровинт) перемещения предметного столика или </w:t>
      </w:r>
      <w:proofErr w:type="spellStart"/>
      <w:r w:rsidRPr="001768BE">
        <w:rPr>
          <w:rFonts w:ascii="Times New Roman" w:hAnsi="Times New Roman" w:cs="Times New Roman"/>
          <w:sz w:val="28"/>
          <w:szCs w:val="28"/>
        </w:rPr>
        <w:t>тубусодержателя</w:t>
      </w:r>
      <w:proofErr w:type="spellEnd"/>
      <w:r w:rsidRPr="001768BE">
        <w:rPr>
          <w:rFonts w:ascii="Times New Roman" w:hAnsi="Times New Roman" w:cs="Times New Roman"/>
          <w:sz w:val="28"/>
          <w:szCs w:val="28"/>
        </w:rPr>
        <w:t>.</w:t>
      </w:r>
    </w:p>
    <w:p w:rsidR="001768BE" w:rsidRPr="001768BE" w:rsidRDefault="001768BE" w:rsidP="001768B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768BE">
        <w:rPr>
          <w:rFonts w:ascii="Times New Roman" w:hAnsi="Times New Roman" w:cs="Times New Roman"/>
          <w:sz w:val="28"/>
          <w:szCs w:val="28"/>
        </w:rPr>
        <w:t xml:space="preserve">   Оптическая часть представлена объективами, окулярами и осветительной системой, которая в свою очередь состоит из расположенных </w:t>
      </w:r>
      <w:proofErr w:type="gramStart"/>
      <w:r w:rsidRPr="001768BE">
        <w:rPr>
          <w:rFonts w:ascii="Times New Roman" w:hAnsi="Times New Roman" w:cs="Times New Roman"/>
          <w:sz w:val="28"/>
          <w:szCs w:val="28"/>
        </w:rPr>
        <w:t>под предметным столиком конденсора</w:t>
      </w:r>
      <w:proofErr w:type="gramEnd"/>
      <w:r w:rsidRPr="0017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BE">
        <w:rPr>
          <w:rFonts w:ascii="Times New Roman" w:hAnsi="Times New Roman" w:cs="Times New Roman"/>
          <w:sz w:val="28"/>
          <w:szCs w:val="28"/>
        </w:rPr>
        <w:t>Аббе</w:t>
      </w:r>
      <w:proofErr w:type="spellEnd"/>
      <w:r w:rsidRPr="001768BE">
        <w:rPr>
          <w:rFonts w:ascii="Times New Roman" w:hAnsi="Times New Roman" w:cs="Times New Roman"/>
          <w:sz w:val="28"/>
          <w:szCs w:val="28"/>
        </w:rPr>
        <w:t xml:space="preserve"> и встроенного осветителя с низковольтной лампой накаливания и трансформатором. Объективы ввинчиваются в револьвер, а соответствующий окуляр, через который наблюдают изображение, устанавливают с противоположной стороны тубуса.</w:t>
      </w:r>
    </w:p>
    <w:p w:rsidR="001768BE" w:rsidRPr="001768BE" w:rsidRDefault="001768BE" w:rsidP="001768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68B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1768B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работы с микроскопом.</w:t>
      </w:r>
    </w:p>
    <w:p w:rsidR="001768BE" w:rsidRPr="001768BE" w:rsidRDefault="001768BE" w:rsidP="001768BE">
      <w:pPr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>1. Поставьте микроскоп штативом к себе против левого плеча на расстоянии 5 - 10 см от края стола.</w:t>
      </w:r>
    </w:p>
    <w:p w:rsidR="001768BE" w:rsidRPr="001768BE" w:rsidRDefault="001768BE" w:rsidP="001768BE">
      <w:pPr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>2. Зрительную трубку опустите вниз на 1-2 мм от предметного столика.</w:t>
      </w:r>
    </w:p>
    <w:p w:rsidR="001768BE" w:rsidRPr="001768BE" w:rsidRDefault="001768BE" w:rsidP="001768BE">
      <w:pPr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 xml:space="preserve">3. Направьте свет при </w:t>
      </w:r>
      <w:proofErr w:type="gramStart"/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>помощи  подвижного</w:t>
      </w:r>
      <w:proofErr w:type="gramEnd"/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 xml:space="preserve"> зеркальца на предметный столик. Вращайте зеркальце осторожно, смотрите при этом в окуляр, добиваясь освещения, комфортного для глаза: не «бьющего», но и не «мутного». </w:t>
      </w:r>
    </w:p>
    <w:p w:rsidR="001768BE" w:rsidRPr="001768BE" w:rsidRDefault="001768BE" w:rsidP="001768BE">
      <w:pPr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>4. Положите на предметный столик напротив отверстия в нем готовый препарат. Зажмите предметное стекло зажимами.</w:t>
      </w:r>
    </w:p>
    <w:p w:rsidR="001768BE" w:rsidRPr="001768BE" w:rsidRDefault="001768BE" w:rsidP="001768BE">
      <w:pPr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>5. В окуляр смотрите одним глазом, не закрывая и не зажмуривая другой.</w:t>
      </w:r>
    </w:p>
    <w:p w:rsidR="001768BE" w:rsidRPr="001768BE" w:rsidRDefault="001768BE" w:rsidP="001768BE">
      <w:pPr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 xml:space="preserve">6. Глядя в окуляр, очень медленно при помощи винтов поднимайте зрительную трубку до тех пор, пока не будет четкого изображения. </w:t>
      </w:r>
    </w:p>
    <w:p w:rsidR="001768BE" w:rsidRPr="001768BE" w:rsidRDefault="001768BE" w:rsidP="001768BE">
      <w:pPr>
        <w:spacing w:after="0" w:line="240" w:lineRule="auto"/>
        <w:rPr>
          <w:rFonts w:ascii="Times New Roman" w:eastAsia="Adobe Fan Heiti Std B" w:hAnsi="Times New Roman" w:cs="Times New Roman"/>
          <w:bCs/>
          <w:sz w:val="28"/>
          <w:szCs w:val="28"/>
        </w:rPr>
      </w:pPr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>7. После работы уберите микроскоп в футляр.</w:t>
      </w:r>
      <w:r w:rsidRPr="001768BE">
        <w:rPr>
          <w:rFonts w:ascii="Times New Roman" w:eastAsia="Adobe Fan Heiti Std B" w:hAnsi="Times New Roman" w:cs="Times New Roman"/>
          <w:bCs/>
          <w:sz w:val="28"/>
          <w:szCs w:val="28"/>
        </w:rPr>
        <w:tab/>
      </w:r>
    </w:p>
    <w:p w:rsidR="001768BE" w:rsidRPr="001768BE" w:rsidRDefault="001768BE" w:rsidP="001768BE">
      <w:pPr>
        <w:spacing w:after="0" w:line="240" w:lineRule="auto"/>
        <w:ind w:left="142" w:right="-10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8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отчета.</w:t>
      </w:r>
    </w:p>
    <w:p w:rsidR="001768BE" w:rsidRPr="001768BE" w:rsidRDefault="001768BE" w:rsidP="001768BE">
      <w:pPr>
        <w:pStyle w:val="aa"/>
        <w:ind w:left="0" w:firstLine="0"/>
        <w:jc w:val="left"/>
        <w:rPr>
          <w:szCs w:val="28"/>
          <w:u w:val="single"/>
        </w:rPr>
      </w:pPr>
      <w:r w:rsidRPr="001768BE">
        <w:rPr>
          <w:szCs w:val="28"/>
          <w:u w:val="single"/>
        </w:rPr>
        <w:t>Выполните задания.</w:t>
      </w:r>
    </w:p>
    <w:p w:rsidR="001768BE" w:rsidRPr="001768BE" w:rsidRDefault="001768BE" w:rsidP="001768BE">
      <w:pPr>
        <w:pStyle w:val="aa"/>
        <w:ind w:left="0" w:firstLine="0"/>
        <w:jc w:val="left"/>
        <w:rPr>
          <w:szCs w:val="28"/>
          <w:u w:val="single"/>
        </w:rPr>
      </w:pPr>
    </w:p>
    <w:p w:rsidR="001768BE" w:rsidRPr="001768BE" w:rsidRDefault="001768BE" w:rsidP="001768BE">
      <w:pPr>
        <w:pStyle w:val="aa"/>
        <w:widowControl/>
        <w:numPr>
          <w:ilvl w:val="0"/>
          <w:numId w:val="9"/>
        </w:numPr>
        <w:shd w:val="clear" w:color="auto" w:fill="auto"/>
        <w:tabs>
          <w:tab w:val="clear" w:pos="2582"/>
        </w:tabs>
        <w:autoSpaceDE/>
        <w:autoSpaceDN/>
        <w:adjustRightInd/>
        <w:spacing w:before="0"/>
        <w:ind w:left="0" w:right="-1050" w:firstLine="0"/>
        <w:jc w:val="left"/>
        <w:rPr>
          <w:b/>
          <w:i/>
          <w:szCs w:val="28"/>
        </w:rPr>
      </w:pPr>
      <w:r w:rsidRPr="001768BE">
        <w:rPr>
          <w:szCs w:val="28"/>
        </w:rPr>
        <w:t>Ознакомьтесь со строением микроскопа и правилами работы с микроскопом.</w:t>
      </w:r>
    </w:p>
    <w:p w:rsidR="001768BE" w:rsidRPr="001768BE" w:rsidRDefault="001768BE" w:rsidP="001768BE">
      <w:pPr>
        <w:pStyle w:val="aa"/>
        <w:widowControl/>
        <w:numPr>
          <w:ilvl w:val="0"/>
          <w:numId w:val="9"/>
        </w:numPr>
        <w:shd w:val="clear" w:color="auto" w:fill="auto"/>
        <w:tabs>
          <w:tab w:val="clear" w:pos="2582"/>
        </w:tabs>
        <w:autoSpaceDE/>
        <w:autoSpaceDN/>
        <w:adjustRightInd/>
        <w:spacing w:before="0"/>
        <w:ind w:left="0" w:right="-284" w:firstLine="0"/>
        <w:jc w:val="left"/>
        <w:rPr>
          <w:b/>
          <w:i/>
          <w:szCs w:val="28"/>
        </w:rPr>
      </w:pPr>
      <w:r w:rsidRPr="001768BE">
        <w:rPr>
          <w:szCs w:val="28"/>
        </w:rPr>
        <w:t>Настройте микроскоп и рассмотрите растительную и животную клетки.</w:t>
      </w:r>
    </w:p>
    <w:p w:rsidR="001768BE" w:rsidRPr="001768BE" w:rsidRDefault="001768BE" w:rsidP="001768BE">
      <w:pPr>
        <w:pStyle w:val="aa"/>
        <w:widowControl/>
        <w:numPr>
          <w:ilvl w:val="0"/>
          <w:numId w:val="9"/>
        </w:numPr>
        <w:shd w:val="clear" w:color="auto" w:fill="auto"/>
        <w:tabs>
          <w:tab w:val="clear" w:pos="2582"/>
        </w:tabs>
        <w:autoSpaceDE/>
        <w:autoSpaceDN/>
        <w:adjustRightInd/>
        <w:spacing w:before="0"/>
        <w:ind w:left="0" w:right="-1" w:firstLine="0"/>
        <w:jc w:val="left"/>
        <w:rPr>
          <w:b/>
          <w:i/>
          <w:szCs w:val="28"/>
        </w:rPr>
      </w:pPr>
      <w:r w:rsidRPr="001768BE">
        <w:rPr>
          <w:szCs w:val="28"/>
        </w:rPr>
        <w:t>Сравните клетки между собой, зарисуйте их, обозначьте их органоиды и не органоиды (не органоиды подчеркните).</w:t>
      </w:r>
    </w:p>
    <w:p w:rsidR="001768BE" w:rsidRPr="001768BE" w:rsidRDefault="001768BE" w:rsidP="001768BE">
      <w:pPr>
        <w:pStyle w:val="aa"/>
        <w:ind w:left="0" w:firstLine="0"/>
        <w:jc w:val="left"/>
        <w:rPr>
          <w:b/>
          <w:i/>
          <w:szCs w:val="28"/>
        </w:rPr>
      </w:pPr>
      <w:r w:rsidRPr="001768BE">
        <w:rPr>
          <w:szCs w:val="28"/>
        </w:rPr>
        <w:t>4.</w:t>
      </w:r>
      <w:r w:rsidRPr="001768BE">
        <w:rPr>
          <w:b/>
          <w:i/>
          <w:szCs w:val="28"/>
        </w:rPr>
        <w:t xml:space="preserve"> </w:t>
      </w:r>
      <w:r w:rsidRPr="001768BE">
        <w:rPr>
          <w:szCs w:val="28"/>
        </w:rPr>
        <w:t>Сходства и различия занесите в предлагаемую таблицу:</w:t>
      </w:r>
    </w:p>
    <w:tbl>
      <w:tblPr>
        <w:tblW w:w="9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3109"/>
        <w:gridCol w:w="3327"/>
      </w:tblGrid>
      <w:tr w:rsidR="001768BE" w:rsidRPr="001768BE" w:rsidTr="00F648D9">
        <w:trPr>
          <w:cantSplit/>
          <w:trHeight w:val="380"/>
        </w:trPr>
        <w:tc>
          <w:tcPr>
            <w:tcW w:w="2759" w:type="dxa"/>
          </w:tcPr>
          <w:p w:rsidR="001768BE" w:rsidRPr="001768BE" w:rsidRDefault="001768BE" w:rsidP="00F648D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E">
              <w:rPr>
                <w:rFonts w:ascii="Times New Roman" w:hAnsi="Times New Roman" w:cs="Times New Roman"/>
                <w:sz w:val="28"/>
                <w:szCs w:val="28"/>
              </w:rPr>
              <w:t xml:space="preserve">            Сходства:</w:t>
            </w:r>
          </w:p>
        </w:tc>
        <w:tc>
          <w:tcPr>
            <w:tcW w:w="6436" w:type="dxa"/>
            <w:gridSpan w:val="2"/>
          </w:tcPr>
          <w:p w:rsidR="001768BE" w:rsidRPr="001768BE" w:rsidRDefault="001768BE" w:rsidP="001768BE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1768BE">
              <w:rPr>
                <w:rFonts w:ascii="Times New Roman" w:hAnsi="Times New Roman" w:cs="Times New Roman"/>
                <w:sz w:val="28"/>
                <w:szCs w:val="28"/>
              </w:rPr>
              <w:t>Различия:</w:t>
            </w:r>
          </w:p>
        </w:tc>
      </w:tr>
      <w:tr w:rsidR="001768BE" w:rsidRPr="001768BE" w:rsidTr="00F648D9">
        <w:trPr>
          <w:cantSplit/>
          <w:trHeight w:val="429"/>
        </w:trPr>
        <w:tc>
          <w:tcPr>
            <w:tcW w:w="2759" w:type="dxa"/>
            <w:vMerge w:val="restart"/>
          </w:tcPr>
          <w:p w:rsidR="001768BE" w:rsidRPr="001768BE" w:rsidRDefault="001768BE" w:rsidP="00F648D9">
            <w:pPr>
              <w:spacing w:after="0" w:line="240" w:lineRule="auto"/>
              <w:ind w:right="-10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768BE" w:rsidRPr="001768BE" w:rsidRDefault="001768BE" w:rsidP="001768BE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E">
              <w:rPr>
                <w:rFonts w:ascii="Times New Roman" w:hAnsi="Times New Roman" w:cs="Times New Roman"/>
                <w:sz w:val="28"/>
                <w:szCs w:val="28"/>
              </w:rPr>
              <w:t>Растительная:</w:t>
            </w:r>
          </w:p>
        </w:tc>
        <w:tc>
          <w:tcPr>
            <w:tcW w:w="3327" w:type="dxa"/>
          </w:tcPr>
          <w:p w:rsidR="001768BE" w:rsidRPr="001768BE" w:rsidRDefault="001768BE" w:rsidP="001768BE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E">
              <w:rPr>
                <w:rFonts w:ascii="Times New Roman" w:hAnsi="Times New Roman" w:cs="Times New Roman"/>
                <w:sz w:val="28"/>
                <w:szCs w:val="28"/>
              </w:rPr>
              <w:t>Животная:</w:t>
            </w:r>
          </w:p>
        </w:tc>
      </w:tr>
      <w:tr w:rsidR="001768BE" w:rsidRPr="001768BE" w:rsidTr="00F648D9">
        <w:trPr>
          <w:cantSplit/>
          <w:trHeight w:val="423"/>
        </w:trPr>
        <w:tc>
          <w:tcPr>
            <w:tcW w:w="2759" w:type="dxa"/>
            <w:vMerge/>
          </w:tcPr>
          <w:p w:rsidR="001768BE" w:rsidRPr="001768BE" w:rsidRDefault="001768BE" w:rsidP="00F648D9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768BE" w:rsidRPr="001768BE" w:rsidRDefault="001768BE" w:rsidP="00F648D9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</w:tcPr>
          <w:p w:rsidR="001768BE" w:rsidRPr="001768BE" w:rsidRDefault="001768BE" w:rsidP="00F648D9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68BE" w:rsidRPr="001768BE" w:rsidRDefault="001768BE" w:rsidP="0017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BE" w:rsidRPr="001768BE" w:rsidRDefault="001768BE" w:rsidP="0017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BE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1768BE" w:rsidRPr="001768BE" w:rsidRDefault="001768BE" w:rsidP="001768B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68BE" w:rsidRDefault="001768BE" w:rsidP="001768B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РОК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СДАЧИ: </w:t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09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10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.2020г 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</w:t>
      </w:r>
      <w:proofErr w:type="gramEnd"/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1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3</w:t>
      </w:r>
      <w:r w:rsidRPr="00DF21A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5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5</w:t>
      </w:r>
    </w:p>
    <w:p w:rsidR="00E753FC" w:rsidRPr="001768BE" w:rsidRDefault="00E753FC" w:rsidP="0037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FC" w:rsidRPr="001768BE" w:rsidRDefault="00E753FC" w:rsidP="00377A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3FC" w:rsidRDefault="00E753FC" w:rsidP="00377A42">
      <w:pPr>
        <w:jc w:val="center"/>
        <w:rPr>
          <w:sz w:val="24"/>
          <w:szCs w:val="24"/>
        </w:rPr>
      </w:pPr>
    </w:p>
    <w:p w:rsidR="00E753FC" w:rsidRDefault="00E753FC" w:rsidP="00377A42">
      <w:pPr>
        <w:jc w:val="center"/>
        <w:rPr>
          <w:sz w:val="24"/>
          <w:szCs w:val="24"/>
        </w:rPr>
      </w:pPr>
    </w:p>
    <w:p w:rsidR="00E753FC" w:rsidRDefault="00E753FC" w:rsidP="00377A42">
      <w:pPr>
        <w:jc w:val="center"/>
        <w:rPr>
          <w:sz w:val="24"/>
          <w:szCs w:val="24"/>
        </w:rPr>
      </w:pPr>
    </w:p>
    <w:p w:rsidR="00E753FC" w:rsidRDefault="00E753FC" w:rsidP="00377A42">
      <w:pPr>
        <w:jc w:val="center"/>
        <w:rPr>
          <w:sz w:val="24"/>
          <w:szCs w:val="24"/>
        </w:rPr>
      </w:pPr>
    </w:p>
    <w:p w:rsidR="00E753FC" w:rsidRDefault="00E753FC" w:rsidP="00377A42">
      <w:pPr>
        <w:jc w:val="center"/>
        <w:rPr>
          <w:sz w:val="24"/>
          <w:szCs w:val="24"/>
        </w:rPr>
      </w:pPr>
    </w:p>
    <w:p w:rsidR="00E753FC" w:rsidRDefault="00E753FC" w:rsidP="00377A42">
      <w:pPr>
        <w:jc w:val="center"/>
        <w:rPr>
          <w:sz w:val="24"/>
          <w:szCs w:val="24"/>
        </w:rPr>
      </w:pPr>
    </w:p>
    <w:p w:rsidR="00CA6007" w:rsidRDefault="00CA6007" w:rsidP="00641FB0">
      <w:pPr>
        <w:rPr>
          <w:sz w:val="24"/>
          <w:szCs w:val="24"/>
        </w:rPr>
      </w:pPr>
    </w:p>
    <w:p w:rsidR="00CA6007" w:rsidRDefault="00CA6007" w:rsidP="00CA6007">
      <w:pPr>
        <w:jc w:val="center"/>
        <w:rPr>
          <w:sz w:val="24"/>
          <w:szCs w:val="24"/>
        </w:rPr>
      </w:pPr>
    </w:p>
    <w:p w:rsidR="00CA6007" w:rsidRDefault="00CA6007" w:rsidP="00CA6007">
      <w:pPr>
        <w:jc w:val="center"/>
        <w:rPr>
          <w:sz w:val="24"/>
          <w:szCs w:val="24"/>
        </w:rPr>
      </w:pPr>
    </w:p>
    <w:p w:rsidR="00CA6007" w:rsidRDefault="00CA6007" w:rsidP="00CA6007">
      <w:pPr>
        <w:jc w:val="center"/>
        <w:rPr>
          <w:sz w:val="24"/>
          <w:szCs w:val="24"/>
        </w:rPr>
      </w:pPr>
    </w:p>
    <w:p w:rsidR="00CA6007" w:rsidRDefault="00CA6007" w:rsidP="00CA6007">
      <w:pPr>
        <w:jc w:val="center"/>
        <w:rPr>
          <w:sz w:val="24"/>
          <w:szCs w:val="24"/>
        </w:rPr>
      </w:pPr>
    </w:p>
    <w:p w:rsidR="00CA6007" w:rsidRDefault="00CA6007" w:rsidP="00CA6007">
      <w:pPr>
        <w:jc w:val="center"/>
        <w:rPr>
          <w:sz w:val="24"/>
          <w:szCs w:val="24"/>
        </w:rPr>
      </w:pPr>
    </w:p>
    <w:p w:rsidR="00CA6007" w:rsidRDefault="00CA6007" w:rsidP="00CA6007">
      <w:pPr>
        <w:jc w:val="center"/>
        <w:rPr>
          <w:sz w:val="24"/>
          <w:szCs w:val="24"/>
        </w:rPr>
      </w:pPr>
    </w:p>
    <w:sectPr w:rsidR="00CA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A6E"/>
    <w:multiLevelType w:val="hybridMultilevel"/>
    <w:tmpl w:val="65829A4C"/>
    <w:lvl w:ilvl="0" w:tplc="EE2C903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4DC7FEC"/>
    <w:multiLevelType w:val="hybridMultilevel"/>
    <w:tmpl w:val="7AFE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5DA7"/>
    <w:multiLevelType w:val="hybridMultilevel"/>
    <w:tmpl w:val="C86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2144"/>
    <w:multiLevelType w:val="hybridMultilevel"/>
    <w:tmpl w:val="E9F29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C55B6"/>
    <w:multiLevelType w:val="multilevel"/>
    <w:tmpl w:val="BBEE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12F8E"/>
    <w:multiLevelType w:val="multilevel"/>
    <w:tmpl w:val="23B67E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7F4"/>
    <w:multiLevelType w:val="multilevel"/>
    <w:tmpl w:val="5AEA4B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7C231158"/>
    <w:multiLevelType w:val="hybridMultilevel"/>
    <w:tmpl w:val="B7C0C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E6BB9"/>
    <w:multiLevelType w:val="multilevel"/>
    <w:tmpl w:val="C700E1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49"/>
    <w:rsid w:val="00031E95"/>
    <w:rsid w:val="001267B5"/>
    <w:rsid w:val="001768BE"/>
    <w:rsid w:val="001F6DD3"/>
    <w:rsid w:val="00377A42"/>
    <w:rsid w:val="0040075C"/>
    <w:rsid w:val="004C71EE"/>
    <w:rsid w:val="004D14CC"/>
    <w:rsid w:val="00641FB0"/>
    <w:rsid w:val="00783226"/>
    <w:rsid w:val="00817D49"/>
    <w:rsid w:val="00904252"/>
    <w:rsid w:val="009F1F27"/>
    <w:rsid w:val="00A15BA1"/>
    <w:rsid w:val="00AC016B"/>
    <w:rsid w:val="00B548D0"/>
    <w:rsid w:val="00CA6007"/>
    <w:rsid w:val="00E753FC"/>
    <w:rsid w:val="00E81C29"/>
    <w:rsid w:val="00F42A53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0AE2-6C2B-4EF5-BD27-B24B97E4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2"/>
  </w:style>
  <w:style w:type="paragraph" w:styleId="1">
    <w:name w:val="heading 1"/>
    <w:basedOn w:val="a"/>
    <w:next w:val="a"/>
    <w:link w:val="10"/>
    <w:uiPriority w:val="9"/>
    <w:qFormat/>
    <w:rsid w:val="00176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54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7A42"/>
    <w:pPr>
      <w:suppressAutoHyphens/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4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A5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4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5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lock Text"/>
    <w:basedOn w:val="a"/>
    <w:rsid w:val="001768BE"/>
    <w:pPr>
      <w:widowControl w:val="0"/>
      <w:shd w:val="clear" w:color="auto" w:fill="FFFFFF"/>
      <w:tabs>
        <w:tab w:val="left" w:pos="2582"/>
      </w:tabs>
      <w:autoSpaceDE w:val="0"/>
      <w:autoSpaceDN w:val="0"/>
      <w:adjustRightInd w:val="0"/>
      <w:spacing w:before="2" w:after="0" w:line="240" w:lineRule="auto"/>
      <w:ind w:left="284" w:right="355" w:firstLine="602"/>
      <w:jc w:val="both"/>
    </w:pPr>
    <w:rPr>
      <w:rFonts w:ascii="Times New Roman" w:eastAsia="Times New Roman" w:hAnsi="Times New Roman" w:cs="Times New Roman"/>
      <w:color w:val="000000"/>
      <w:w w:val="9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A%D0%BB%D0%B5%D1%82%D0%BE%D1%87%D0%BD%D0%B0%D1%8F_%D0%BC%D0%B5%D0%BC%D0%B1%D1%80%D0%B0%D0%BD%D0%B0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vk.com/id296591402" TargetMode="External"/><Relationship Id="rId12" Type="http://schemas.openxmlformats.org/officeDocument/2006/relationships/hyperlink" Target="https://ru.wikipedia.org/wiki/%D0%92%D0%B0%D0%BA%D1%83%D0%BE%D0%BB%D1%8C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ochka_2009.81@mail.ru" TargetMode="External"/><Relationship Id="rId11" Type="http://schemas.openxmlformats.org/officeDocument/2006/relationships/hyperlink" Target="https://ru.wikipedia.org/wiki/%D0%9A%D0%BB%D0%B5%D1%82%D0%BE%D1%87%D0%BD%D0%BE%D0%B5_%D1%8F%D0%B4%D1%80%D0%BE" TargetMode="External"/><Relationship Id="rId5" Type="http://schemas.openxmlformats.org/officeDocument/2006/relationships/hyperlink" Target="http://academia-moscow.ru/inet_order/" TargetMode="External"/><Relationship Id="rId15" Type="http://schemas.openxmlformats.org/officeDocument/2006/relationships/hyperlink" Target="https://ru.wikipedia.org/wiki/%D0%92%D0%BA%D0%BB%D1%8E%D1%87%D0%B5%D0%BD%D0%B8%D1%8F_%D1%86%D0%B8%D1%82%D0%BE%D0%BF%D0%BB%D0%B0%D0%B7%D0%BC%D1%8B" TargetMode="External"/><Relationship Id="rId10" Type="http://schemas.openxmlformats.org/officeDocument/2006/relationships/hyperlink" Target="https://ru.wikipedia.org/wiki/%D0%9A%D0%BB%D0%B5%D1%82%D0%BA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5%D1%87%D0%B5%D1%81%D0%BA%D0%B8%D0%B9_%D1%8F%D0%B7%D1%8B%D0%BA" TargetMode="External"/><Relationship Id="rId14" Type="http://schemas.openxmlformats.org/officeDocument/2006/relationships/hyperlink" Target="https://ru.wikipedia.org/wiki/%D0%9E%D1%80%D0%B3%D0%B0%D0%BD%D0%B5%D0%BB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12</cp:revision>
  <cp:lastPrinted>2020-04-13T07:48:00Z</cp:lastPrinted>
  <dcterms:created xsi:type="dcterms:W3CDTF">2020-03-25T08:19:00Z</dcterms:created>
  <dcterms:modified xsi:type="dcterms:W3CDTF">2020-10-08T19:32:00Z</dcterms:modified>
</cp:coreProperties>
</file>